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B498D" w14:textId="77777777" w:rsidR="003A21B1" w:rsidRDefault="003A21B1" w:rsidP="0074479E">
      <w:pPr>
        <w:ind w:left="142" w:firstLine="142"/>
        <w:jc w:val="center"/>
        <w:rPr>
          <w:rFonts w:ascii="Times New Roman" w:hAnsi="Times New Roman" w:cs="Times New Roman"/>
          <w:b/>
          <w:sz w:val="24"/>
          <w:szCs w:val="24"/>
        </w:rPr>
      </w:pPr>
      <w:r w:rsidRPr="00612896">
        <w:rPr>
          <w:rFonts w:ascii="Times New Roman" w:hAnsi="Times New Roman" w:cs="Times New Roman"/>
          <w:b/>
          <w:sz w:val="24"/>
          <w:szCs w:val="24"/>
        </w:rPr>
        <w:t>41 29 MEDYA İNTERNET EĞİTİMİ VE DANIŞMANLIK REKLAM SANAYİ DIŞ TİCARET ANONİM ŞİRKETİ</w:t>
      </w:r>
    </w:p>
    <w:p w14:paraId="0D2134FD" w14:textId="03383115" w:rsidR="003A21B1" w:rsidRPr="00612896" w:rsidRDefault="003A21B1" w:rsidP="0074479E">
      <w:pPr>
        <w:ind w:left="142" w:firstLine="142"/>
        <w:jc w:val="center"/>
        <w:rPr>
          <w:rFonts w:ascii="Times New Roman" w:hAnsi="Times New Roman" w:cs="Times New Roman"/>
          <w:b/>
          <w:sz w:val="24"/>
          <w:szCs w:val="24"/>
        </w:rPr>
      </w:pPr>
      <w:r>
        <w:rPr>
          <w:rFonts w:ascii="Times New Roman" w:hAnsi="Times New Roman" w:cs="Times New Roman"/>
          <w:b/>
          <w:sz w:val="24"/>
          <w:szCs w:val="24"/>
        </w:rPr>
        <w:t>KİŞİSEL VERİLERİN KORUNMASI</w:t>
      </w:r>
      <w:r w:rsidR="003F4654">
        <w:rPr>
          <w:rFonts w:ascii="Times New Roman" w:hAnsi="Times New Roman" w:cs="Times New Roman"/>
          <w:b/>
          <w:sz w:val="24"/>
          <w:szCs w:val="24"/>
        </w:rPr>
        <w:t xml:space="preserve"> </w:t>
      </w:r>
      <w:r>
        <w:rPr>
          <w:rFonts w:ascii="Times New Roman" w:hAnsi="Times New Roman" w:cs="Times New Roman"/>
          <w:b/>
          <w:sz w:val="24"/>
          <w:szCs w:val="24"/>
        </w:rPr>
        <w:t>KAPSAMINDA AYDINLATMA METNİ</w:t>
      </w:r>
    </w:p>
    <w:p w14:paraId="08F50566" w14:textId="61D09E08" w:rsidR="003A21B1" w:rsidRDefault="003A21B1" w:rsidP="0074479E">
      <w:pPr>
        <w:pStyle w:val="ListParagraph"/>
        <w:jc w:val="both"/>
        <w:rPr>
          <w:rFonts w:ascii="Times New Roman" w:hAnsi="Times New Roman" w:cs="Times New Roman"/>
          <w:sz w:val="24"/>
          <w:szCs w:val="24"/>
        </w:rPr>
      </w:pPr>
    </w:p>
    <w:p w14:paraId="5D815B11" w14:textId="77777777" w:rsidR="003F4654" w:rsidRPr="00925C60" w:rsidRDefault="003F4654" w:rsidP="0074479E">
      <w:pPr>
        <w:pStyle w:val="ListParagraph"/>
        <w:numPr>
          <w:ilvl w:val="0"/>
          <w:numId w:val="2"/>
        </w:numPr>
        <w:spacing w:after="200" w:line="276" w:lineRule="auto"/>
        <w:ind w:left="284" w:hanging="284"/>
        <w:jc w:val="both"/>
        <w:rPr>
          <w:rFonts w:ascii="Times New Roman" w:hAnsi="Times New Roman" w:cs="Times New Roman"/>
          <w:b/>
          <w:sz w:val="24"/>
          <w:szCs w:val="24"/>
        </w:rPr>
      </w:pPr>
      <w:r w:rsidRPr="00925C60">
        <w:rPr>
          <w:rFonts w:ascii="Times New Roman" w:hAnsi="Times New Roman" w:cs="Times New Roman"/>
          <w:b/>
          <w:sz w:val="24"/>
          <w:szCs w:val="24"/>
        </w:rPr>
        <w:t>Tanımlar</w:t>
      </w:r>
    </w:p>
    <w:p w14:paraId="40D865D2" w14:textId="4F74F18A" w:rsidR="003A21B1" w:rsidRDefault="003A21B1" w:rsidP="0074479E">
      <w:pPr>
        <w:jc w:val="both"/>
        <w:rPr>
          <w:rFonts w:ascii="Times New Roman" w:hAnsi="Times New Roman" w:cs="Times New Roman"/>
          <w:sz w:val="24"/>
          <w:szCs w:val="24"/>
        </w:rPr>
      </w:pPr>
      <w:r w:rsidRPr="003A21B1">
        <w:rPr>
          <w:rFonts w:ascii="Times New Roman" w:hAnsi="Times New Roman" w:cs="Times New Roman"/>
          <w:sz w:val="24"/>
          <w:szCs w:val="24"/>
        </w:rPr>
        <w:t>İşbu aydınlatma metninde geçen;</w:t>
      </w:r>
    </w:p>
    <w:p w14:paraId="54631845" w14:textId="45C75526" w:rsidR="001A3472" w:rsidRDefault="001A3472" w:rsidP="0074479E">
      <w:pPr>
        <w:jc w:val="both"/>
        <w:rPr>
          <w:rFonts w:ascii="Times New Roman" w:hAnsi="Times New Roman" w:cs="Times New Roman"/>
          <w:sz w:val="24"/>
          <w:szCs w:val="24"/>
        </w:rPr>
      </w:pPr>
      <w:r w:rsidRPr="001A3472">
        <w:rPr>
          <w:rFonts w:ascii="Times New Roman" w:hAnsi="Times New Roman" w:cs="Times New Roman"/>
          <w:b/>
          <w:bCs/>
          <w:sz w:val="24"/>
          <w:szCs w:val="24"/>
        </w:rPr>
        <w:t>Mevzuat:</w:t>
      </w:r>
      <w:r w:rsidRPr="001A3472">
        <w:rPr>
          <w:rFonts w:ascii="Times New Roman" w:hAnsi="Times New Roman" w:cs="Times New Roman"/>
          <w:sz w:val="24"/>
          <w:szCs w:val="24"/>
        </w:rPr>
        <w:t xml:space="preserve"> Kişisel verilerin saklanması, işlenmesi ve korunmasına ilişkin kuralların belirlendiği başta 6698 Sayılı Kişisel Verilerin Korunması Kanunu </w:t>
      </w:r>
      <w:r w:rsidR="00691514">
        <w:rPr>
          <w:rFonts w:ascii="Times New Roman" w:hAnsi="Times New Roman" w:cs="Times New Roman"/>
          <w:sz w:val="24"/>
          <w:szCs w:val="24"/>
        </w:rPr>
        <w:t xml:space="preserve">(“KVKK”) </w:t>
      </w:r>
      <w:r w:rsidRPr="001A3472">
        <w:rPr>
          <w:rFonts w:ascii="Times New Roman" w:hAnsi="Times New Roman" w:cs="Times New Roman"/>
          <w:sz w:val="24"/>
          <w:szCs w:val="24"/>
        </w:rPr>
        <w:t>olmak üzere ilgili diğer mevzuatı ifade eder.</w:t>
      </w:r>
    </w:p>
    <w:p w14:paraId="0B1A5C2A" w14:textId="0D4E6411" w:rsidR="00351F2A" w:rsidRPr="003A21B1" w:rsidRDefault="00351F2A" w:rsidP="0074479E">
      <w:pPr>
        <w:jc w:val="both"/>
        <w:rPr>
          <w:rFonts w:ascii="Times New Roman" w:hAnsi="Times New Roman" w:cs="Times New Roman"/>
          <w:sz w:val="24"/>
          <w:szCs w:val="24"/>
        </w:rPr>
      </w:pPr>
      <w:r w:rsidRPr="00612896">
        <w:rPr>
          <w:rFonts w:ascii="Times New Roman" w:hAnsi="Times New Roman" w:cs="Times New Roman"/>
          <w:b/>
          <w:sz w:val="24"/>
          <w:szCs w:val="24"/>
        </w:rPr>
        <w:t>İlgili Kişi/ Veri Sahibi:</w:t>
      </w:r>
      <w:r w:rsidRPr="00612896">
        <w:rPr>
          <w:rFonts w:ascii="Times New Roman" w:hAnsi="Times New Roman" w:cs="Times New Roman"/>
          <w:sz w:val="24"/>
          <w:szCs w:val="24"/>
        </w:rPr>
        <w:t xml:space="preserve"> Kişisel verisi işlenen gerçek kişiyi ifade etmektedir</w:t>
      </w:r>
    </w:p>
    <w:p w14:paraId="2E434343" w14:textId="77777777" w:rsidR="001A3472" w:rsidRDefault="001A3472" w:rsidP="0074479E">
      <w:pPr>
        <w:jc w:val="both"/>
        <w:rPr>
          <w:rFonts w:ascii="Times New Roman" w:hAnsi="Times New Roman" w:cs="Times New Roman"/>
          <w:b/>
          <w:bCs/>
          <w:sz w:val="24"/>
          <w:szCs w:val="24"/>
        </w:rPr>
      </w:pPr>
      <w:r w:rsidRPr="001A3472">
        <w:rPr>
          <w:rFonts w:ascii="Times New Roman" w:hAnsi="Times New Roman" w:cs="Times New Roman"/>
          <w:b/>
          <w:bCs/>
          <w:sz w:val="24"/>
          <w:szCs w:val="24"/>
        </w:rPr>
        <w:t xml:space="preserve">Kişisel Veri: </w:t>
      </w:r>
      <w:r w:rsidRPr="001A3472">
        <w:rPr>
          <w:rFonts w:ascii="Times New Roman" w:hAnsi="Times New Roman" w:cs="Times New Roman"/>
          <w:sz w:val="24"/>
          <w:szCs w:val="24"/>
        </w:rPr>
        <w:t>Kimliği belirli veya belirlenebilir gerçek kişiye ilişkin her türlü bilgiyi ifade etmektedir. Örneğin; ad, soyad, doğum tarihi, doğum yeri vb.</w:t>
      </w:r>
    </w:p>
    <w:p w14:paraId="3B11DA5B" w14:textId="1E97EDBF" w:rsidR="003A21B1" w:rsidRDefault="005536A7" w:rsidP="0074479E">
      <w:pPr>
        <w:jc w:val="both"/>
        <w:rPr>
          <w:rFonts w:ascii="Times New Roman" w:hAnsi="Times New Roman" w:cs="Times New Roman"/>
          <w:sz w:val="24"/>
          <w:szCs w:val="24"/>
        </w:rPr>
      </w:pPr>
      <w:r>
        <w:rPr>
          <w:rFonts w:ascii="Times New Roman" w:hAnsi="Times New Roman" w:cs="Times New Roman"/>
          <w:b/>
          <w:bCs/>
          <w:sz w:val="24"/>
          <w:szCs w:val="24"/>
        </w:rPr>
        <w:t xml:space="preserve">Ogilvy </w:t>
      </w:r>
      <w:r w:rsidR="001A3472" w:rsidRPr="001A3472">
        <w:rPr>
          <w:rFonts w:ascii="Times New Roman" w:hAnsi="Times New Roman" w:cs="Times New Roman"/>
          <w:b/>
          <w:bCs/>
          <w:sz w:val="24"/>
          <w:szCs w:val="24"/>
        </w:rPr>
        <w:t>4129</w:t>
      </w:r>
      <w:r w:rsidR="003A21B1" w:rsidRPr="001A3472">
        <w:rPr>
          <w:rFonts w:ascii="Times New Roman" w:hAnsi="Times New Roman" w:cs="Times New Roman"/>
          <w:b/>
          <w:bCs/>
          <w:sz w:val="24"/>
          <w:szCs w:val="24"/>
        </w:rPr>
        <w:t>:</w:t>
      </w:r>
      <w:r w:rsidR="003A21B1" w:rsidRPr="003A21B1">
        <w:rPr>
          <w:rFonts w:ascii="Times New Roman" w:hAnsi="Times New Roman" w:cs="Times New Roman"/>
          <w:sz w:val="24"/>
          <w:szCs w:val="24"/>
        </w:rPr>
        <w:t xml:space="preserve"> </w:t>
      </w:r>
      <w:r w:rsidR="0074479E" w:rsidRPr="0074479E">
        <w:rPr>
          <w:rFonts w:ascii="Times New Roman" w:hAnsi="Times New Roman" w:cs="Times New Roman"/>
          <w:sz w:val="24"/>
          <w:szCs w:val="24"/>
        </w:rPr>
        <w:t xml:space="preserve">İstanbul Ticaret Sicil Müdürlüğü’ne 614404 ticaret sicil numarası ile kayıtlı ve </w:t>
      </w:r>
      <w:r w:rsidRPr="005536A7">
        <w:rPr>
          <w:rFonts w:ascii="Times New Roman" w:hAnsi="Times New Roman" w:cs="Times New Roman"/>
          <w:sz w:val="24"/>
          <w:szCs w:val="24"/>
        </w:rPr>
        <w:t>Esentepe Mah. Harmancı 1. Sk. Harmancı Giz Pl. Bl. No: 5 İç Kapı No: 42 Şişli / İstanbul</w:t>
      </w:r>
      <w:r w:rsidR="0074479E" w:rsidRPr="0074479E">
        <w:rPr>
          <w:rFonts w:ascii="Times New Roman" w:hAnsi="Times New Roman" w:cs="Times New Roman"/>
          <w:sz w:val="24"/>
          <w:szCs w:val="24"/>
        </w:rPr>
        <w:t xml:space="preserve"> adresinde </w:t>
      </w:r>
      <w:r w:rsidR="0074479E">
        <w:rPr>
          <w:rFonts w:ascii="Times New Roman" w:hAnsi="Times New Roman" w:cs="Times New Roman"/>
          <w:sz w:val="24"/>
          <w:szCs w:val="24"/>
        </w:rPr>
        <w:t xml:space="preserve">bulunan </w:t>
      </w:r>
      <w:r w:rsidR="001A3472" w:rsidRPr="00612896">
        <w:rPr>
          <w:rFonts w:ascii="Times New Roman" w:hAnsi="Times New Roman" w:cs="Times New Roman"/>
          <w:sz w:val="24"/>
          <w:szCs w:val="24"/>
        </w:rPr>
        <w:t>41 29 Medya İnternet Eğitimi ve Danışmanlık Reklam Sanayi Dış Ticaret Anonim Şirketi’ni</w:t>
      </w:r>
      <w:r w:rsidR="00691514">
        <w:rPr>
          <w:rFonts w:ascii="Times New Roman" w:hAnsi="Times New Roman" w:cs="Times New Roman"/>
          <w:sz w:val="24"/>
          <w:szCs w:val="24"/>
        </w:rPr>
        <w:t xml:space="preserve"> (“</w:t>
      </w:r>
      <w:r>
        <w:rPr>
          <w:rFonts w:ascii="Times New Roman" w:hAnsi="Times New Roman" w:cs="Times New Roman"/>
          <w:sz w:val="24"/>
          <w:szCs w:val="24"/>
        </w:rPr>
        <w:t>Ogilvy 4129</w:t>
      </w:r>
      <w:r w:rsidR="00691514">
        <w:rPr>
          <w:rFonts w:ascii="Times New Roman" w:hAnsi="Times New Roman" w:cs="Times New Roman"/>
          <w:sz w:val="24"/>
          <w:szCs w:val="24"/>
        </w:rPr>
        <w:t>”)</w:t>
      </w:r>
      <w:r w:rsidR="009F2A65">
        <w:rPr>
          <w:rFonts w:ascii="Times New Roman" w:hAnsi="Times New Roman" w:cs="Times New Roman"/>
          <w:sz w:val="24"/>
          <w:szCs w:val="24"/>
        </w:rPr>
        <w:t xml:space="preserve"> ifade etmektedir.</w:t>
      </w:r>
    </w:p>
    <w:p w14:paraId="46F9C949" w14:textId="311E68FC" w:rsidR="00351F2A" w:rsidRDefault="00691514" w:rsidP="00351F2A">
      <w:pPr>
        <w:jc w:val="both"/>
        <w:rPr>
          <w:rFonts w:ascii="Times New Roman" w:hAnsi="Times New Roman" w:cs="Times New Roman"/>
          <w:sz w:val="24"/>
          <w:szCs w:val="24"/>
        </w:rPr>
      </w:pPr>
      <w:r w:rsidRPr="009F2A65">
        <w:rPr>
          <w:rFonts w:ascii="Times New Roman" w:hAnsi="Times New Roman" w:cs="Times New Roman"/>
          <w:b/>
          <w:bCs/>
          <w:sz w:val="24"/>
          <w:szCs w:val="24"/>
        </w:rPr>
        <w:t>Veri Sorumlusu:</w:t>
      </w:r>
      <w:r w:rsidRPr="0074479E">
        <w:rPr>
          <w:rFonts w:ascii="Times New Roman" w:hAnsi="Times New Roman" w:cs="Times New Roman"/>
          <w:sz w:val="24"/>
          <w:szCs w:val="24"/>
        </w:rPr>
        <w:t xml:space="preserve"> Kişisel Verilerin işleme amaçlarını ve vasıtalarını belirleyen, Veri Kayıt Sisteminin kurulmasından ve yönetilmesinden sorumlu olan gerçek veya tüzel kişiyi ifade etmektedir. İşbu Politika kapsamında Veri Sorumlusu </w:t>
      </w:r>
      <w:r w:rsidR="005536A7">
        <w:rPr>
          <w:rFonts w:ascii="Times New Roman" w:hAnsi="Times New Roman" w:cs="Times New Roman"/>
          <w:sz w:val="24"/>
          <w:szCs w:val="24"/>
        </w:rPr>
        <w:t>Ogilvy 4129</w:t>
      </w:r>
      <w:r w:rsidRPr="0074479E">
        <w:rPr>
          <w:rFonts w:ascii="Times New Roman" w:hAnsi="Times New Roman" w:cs="Times New Roman"/>
          <w:sz w:val="24"/>
          <w:szCs w:val="24"/>
        </w:rPr>
        <w:t>’d</w:t>
      </w:r>
      <w:r w:rsidR="00116C05">
        <w:rPr>
          <w:rFonts w:ascii="Times New Roman" w:hAnsi="Times New Roman" w:cs="Times New Roman"/>
          <w:sz w:val="24"/>
          <w:szCs w:val="24"/>
        </w:rPr>
        <w:t>u</w:t>
      </w:r>
      <w:r w:rsidRPr="0074479E">
        <w:rPr>
          <w:rFonts w:ascii="Times New Roman" w:hAnsi="Times New Roman" w:cs="Times New Roman"/>
          <w:sz w:val="24"/>
          <w:szCs w:val="24"/>
        </w:rPr>
        <w:t>r</w:t>
      </w:r>
      <w:r w:rsidRPr="003A21B1">
        <w:rPr>
          <w:rFonts w:ascii="Times New Roman" w:hAnsi="Times New Roman" w:cs="Times New Roman"/>
          <w:sz w:val="24"/>
          <w:szCs w:val="24"/>
        </w:rPr>
        <w:t>.</w:t>
      </w:r>
    </w:p>
    <w:p w14:paraId="13DD3E01" w14:textId="6DD97A31" w:rsidR="00351F2A" w:rsidRDefault="00351F2A" w:rsidP="00351F2A">
      <w:pPr>
        <w:jc w:val="both"/>
        <w:rPr>
          <w:rFonts w:ascii="Times New Roman" w:hAnsi="Times New Roman" w:cs="Times New Roman"/>
          <w:sz w:val="24"/>
          <w:szCs w:val="24"/>
        </w:rPr>
      </w:pPr>
      <w:r w:rsidRPr="00351F2A">
        <w:rPr>
          <w:rFonts w:ascii="Times New Roman" w:hAnsi="Times New Roman" w:cs="Times New Roman"/>
          <w:b/>
          <w:bCs/>
          <w:sz w:val="24"/>
          <w:szCs w:val="24"/>
        </w:rPr>
        <w:t xml:space="preserve">İrtibat Kişisi: </w:t>
      </w:r>
      <w:r w:rsidRPr="00351F2A">
        <w:rPr>
          <w:rFonts w:ascii="Times New Roman" w:hAnsi="Times New Roman" w:cs="Times New Roman"/>
          <w:sz w:val="24"/>
          <w:szCs w:val="24"/>
        </w:rPr>
        <w:t xml:space="preserve">Türkiye’de yerleşik olan tüzel kişilerin veri sorumluları sicili kapsamındaki yükümlülükleri ile ilgili olarak </w:t>
      </w:r>
      <w:r w:rsidR="005536A7">
        <w:rPr>
          <w:rFonts w:ascii="Times New Roman" w:hAnsi="Times New Roman" w:cs="Times New Roman"/>
          <w:sz w:val="24"/>
          <w:szCs w:val="24"/>
        </w:rPr>
        <w:t>Ogilvy 4129</w:t>
      </w:r>
      <w:r w:rsidRPr="00351F2A">
        <w:rPr>
          <w:rFonts w:ascii="Times New Roman" w:hAnsi="Times New Roman" w:cs="Times New Roman"/>
          <w:sz w:val="24"/>
          <w:szCs w:val="24"/>
        </w:rPr>
        <w:t xml:space="preserve"> adına Kurul ile irtibatı sağlayan, İlgili Kişiler/Veri Sahipleri tarafından yapılan başvuruları kabul eden, değerlendiren ve cevaplayan kişidir.</w:t>
      </w:r>
    </w:p>
    <w:p w14:paraId="0D9B6227" w14:textId="5A64A7E3" w:rsidR="003A21B1" w:rsidRPr="00351F2A" w:rsidRDefault="003A21B1" w:rsidP="00351F2A">
      <w:pPr>
        <w:pStyle w:val="ListParagraph"/>
        <w:numPr>
          <w:ilvl w:val="0"/>
          <w:numId w:val="2"/>
        </w:numPr>
        <w:ind w:left="284" w:hanging="284"/>
        <w:jc w:val="both"/>
        <w:rPr>
          <w:rFonts w:ascii="Times New Roman" w:hAnsi="Times New Roman" w:cs="Times New Roman"/>
          <w:b/>
          <w:bCs/>
          <w:sz w:val="24"/>
          <w:szCs w:val="24"/>
        </w:rPr>
      </w:pPr>
      <w:r w:rsidRPr="00351F2A">
        <w:rPr>
          <w:rFonts w:ascii="Times New Roman" w:hAnsi="Times New Roman" w:cs="Times New Roman"/>
          <w:b/>
          <w:bCs/>
          <w:sz w:val="24"/>
          <w:szCs w:val="24"/>
        </w:rPr>
        <w:t>Veri Sorumlusu</w:t>
      </w:r>
    </w:p>
    <w:p w14:paraId="2EAEE8CD" w14:textId="48DE365B" w:rsidR="003A21B1" w:rsidRDefault="003A21B1" w:rsidP="00A27475">
      <w:pPr>
        <w:jc w:val="both"/>
        <w:rPr>
          <w:rFonts w:ascii="Times New Roman" w:hAnsi="Times New Roman" w:cs="Times New Roman"/>
          <w:sz w:val="24"/>
          <w:szCs w:val="24"/>
        </w:rPr>
      </w:pPr>
      <w:r w:rsidRPr="003A21B1">
        <w:rPr>
          <w:rFonts w:ascii="Times New Roman" w:hAnsi="Times New Roman" w:cs="Times New Roman"/>
          <w:sz w:val="24"/>
          <w:szCs w:val="24"/>
        </w:rPr>
        <w:t xml:space="preserve">KVKK </w:t>
      </w:r>
      <w:r w:rsidR="00691514">
        <w:rPr>
          <w:rFonts w:ascii="Times New Roman" w:hAnsi="Times New Roman" w:cs="Times New Roman"/>
          <w:sz w:val="24"/>
          <w:szCs w:val="24"/>
        </w:rPr>
        <w:t xml:space="preserve">kapsamında </w:t>
      </w:r>
      <w:r w:rsidR="008A6A76" w:rsidRPr="00612896">
        <w:rPr>
          <w:rFonts w:ascii="Times New Roman" w:hAnsi="Times New Roman" w:cs="Times New Roman"/>
          <w:sz w:val="24"/>
          <w:szCs w:val="24"/>
        </w:rPr>
        <w:t>iş orta</w:t>
      </w:r>
      <w:r w:rsidR="00641285">
        <w:rPr>
          <w:rFonts w:ascii="Times New Roman" w:hAnsi="Times New Roman" w:cs="Times New Roman"/>
          <w:sz w:val="24"/>
          <w:szCs w:val="24"/>
        </w:rPr>
        <w:t>ğı</w:t>
      </w:r>
      <w:r w:rsidR="008A6A76" w:rsidRPr="00612896">
        <w:rPr>
          <w:rFonts w:ascii="Times New Roman" w:hAnsi="Times New Roman" w:cs="Times New Roman"/>
          <w:sz w:val="24"/>
          <w:szCs w:val="24"/>
        </w:rPr>
        <w:t>, hissedar, yönetici, çalışan, çalışan aday</w:t>
      </w:r>
      <w:r w:rsidR="00641285">
        <w:rPr>
          <w:rFonts w:ascii="Times New Roman" w:hAnsi="Times New Roman" w:cs="Times New Roman"/>
          <w:sz w:val="24"/>
          <w:szCs w:val="24"/>
        </w:rPr>
        <w:t>ı</w:t>
      </w:r>
      <w:r w:rsidR="008A6A76" w:rsidRPr="00612896">
        <w:rPr>
          <w:rFonts w:ascii="Times New Roman" w:hAnsi="Times New Roman" w:cs="Times New Roman"/>
          <w:sz w:val="24"/>
          <w:szCs w:val="24"/>
        </w:rPr>
        <w:t xml:space="preserve">, stajyer, ziyaretçi, beraber çalıştığı ve/veya çalışacağı tedarikçi firma, sanatçı ve müşteri </w:t>
      </w:r>
      <w:r w:rsidRPr="003A21B1">
        <w:rPr>
          <w:rFonts w:ascii="Times New Roman" w:hAnsi="Times New Roman" w:cs="Times New Roman"/>
          <w:sz w:val="24"/>
          <w:szCs w:val="24"/>
        </w:rPr>
        <w:t>sıfatıyla</w:t>
      </w:r>
      <w:r w:rsidR="00A27475">
        <w:rPr>
          <w:rFonts w:ascii="Times New Roman" w:hAnsi="Times New Roman" w:cs="Times New Roman"/>
          <w:sz w:val="24"/>
          <w:szCs w:val="24"/>
        </w:rPr>
        <w:t xml:space="preserve"> </w:t>
      </w:r>
      <w:r w:rsidRPr="003A21B1">
        <w:rPr>
          <w:rFonts w:ascii="Times New Roman" w:hAnsi="Times New Roman" w:cs="Times New Roman"/>
          <w:sz w:val="24"/>
          <w:szCs w:val="24"/>
        </w:rPr>
        <w:t>payla</w:t>
      </w:r>
      <w:r w:rsidR="007F102F">
        <w:rPr>
          <w:rFonts w:ascii="Times New Roman" w:hAnsi="Times New Roman" w:cs="Times New Roman"/>
          <w:sz w:val="24"/>
          <w:szCs w:val="24"/>
        </w:rPr>
        <w:t>şılan tüm</w:t>
      </w:r>
      <w:r w:rsidRPr="003A21B1">
        <w:rPr>
          <w:rFonts w:ascii="Times New Roman" w:hAnsi="Times New Roman" w:cs="Times New Roman"/>
          <w:sz w:val="24"/>
          <w:szCs w:val="24"/>
        </w:rPr>
        <w:t xml:space="preserve"> kişisel veriler; veri sorumlusu olarak belirlenen </w:t>
      </w:r>
      <w:r w:rsidR="005536A7">
        <w:rPr>
          <w:rFonts w:ascii="Times New Roman" w:hAnsi="Times New Roman" w:cs="Times New Roman"/>
          <w:sz w:val="24"/>
          <w:szCs w:val="24"/>
        </w:rPr>
        <w:t>Ogilvy 4129</w:t>
      </w:r>
      <w:r w:rsidRPr="003A21B1">
        <w:rPr>
          <w:rFonts w:ascii="Times New Roman" w:hAnsi="Times New Roman" w:cs="Times New Roman"/>
          <w:sz w:val="24"/>
          <w:szCs w:val="24"/>
        </w:rPr>
        <w:t xml:space="preserve"> tüzel kişiliği</w:t>
      </w:r>
      <w:r w:rsidR="00A27475">
        <w:rPr>
          <w:rFonts w:ascii="Times New Roman" w:hAnsi="Times New Roman" w:cs="Times New Roman"/>
          <w:sz w:val="24"/>
          <w:szCs w:val="24"/>
        </w:rPr>
        <w:t xml:space="preserve"> </w:t>
      </w:r>
      <w:r w:rsidRPr="003A21B1">
        <w:rPr>
          <w:rFonts w:ascii="Times New Roman" w:hAnsi="Times New Roman" w:cs="Times New Roman"/>
          <w:sz w:val="24"/>
          <w:szCs w:val="24"/>
        </w:rPr>
        <w:t>tarafından aşağıda belirtilen kapsamda değerlendirilecektir.</w:t>
      </w:r>
    </w:p>
    <w:p w14:paraId="0725D419" w14:textId="1406E6CE" w:rsidR="003A21B1" w:rsidRDefault="003A21B1" w:rsidP="00A27475">
      <w:pPr>
        <w:pStyle w:val="ListParagraph"/>
        <w:numPr>
          <w:ilvl w:val="0"/>
          <w:numId w:val="2"/>
        </w:numPr>
        <w:ind w:left="284" w:hanging="284"/>
        <w:jc w:val="both"/>
        <w:rPr>
          <w:rFonts w:ascii="Times New Roman" w:hAnsi="Times New Roman" w:cs="Times New Roman"/>
          <w:b/>
          <w:bCs/>
          <w:sz w:val="24"/>
          <w:szCs w:val="24"/>
        </w:rPr>
      </w:pPr>
      <w:r w:rsidRPr="00925C60">
        <w:rPr>
          <w:rFonts w:ascii="Times New Roman" w:hAnsi="Times New Roman" w:cs="Times New Roman"/>
          <w:b/>
          <w:bCs/>
          <w:sz w:val="24"/>
          <w:szCs w:val="24"/>
        </w:rPr>
        <w:t>Kişisel Verilerin İşlenme</w:t>
      </w:r>
      <w:r w:rsidR="00E26FEE">
        <w:rPr>
          <w:rFonts w:ascii="Times New Roman" w:hAnsi="Times New Roman" w:cs="Times New Roman"/>
          <w:b/>
          <w:bCs/>
          <w:sz w:val="24"/>
          <w:szCs w:val="24"/>
        </w:rPr>
        <w:t xml:space="preserve"> </w:t>
      </w:r>
      <w:r w:rsidRPr="00925C60">
        <w:rPr>
          <w:rFonts w:ascii="Times New Roman" w:hAnsi="Times New Roman" w:cs="Times New Roman"/>
          <w:b/>
          <w:bCs/>
          <w:sz w:val="24"/>
          <w:szCs w:val="24"/>
        </w:rPr>
        <w:t>Ama</w:t>
      </w:r>
      <w:r w:rsidR="00351F2A">
        <w:rPr>
          <w:rFonts w:ascii="Times New Roman" w:hAnsi="Times New Roman" w:cs="Times New Roman"/>
          <w:b/>
          <w:bCs/>
          <w:sz w:val="24"/>
          <w:szCs w:val="24"/>
        </w:rPr>
        <w:t>çları</w:t>
      </w:r>
    </w:p>
    <w:p w14:paraId="7903B1E6" w14:textId="77777777" w:rsidR="008201C6" w:rsidRPr="00925C60" w:rsidRDefault="008201C6" w:rsidP="008201C6">
      <w:pPr>
        <w:pStyle w:val="ListParagraph"/>
        <w:ind w:left="284"/>
        <w:jc w:val="both"/>
        <w:rPr>
          <w:rFonts w:ascii="Times New Roman" w:hAnsi="Times New Roman" w:cs="Times New Roman"/>
          <w:b/>
          <w:bCs/>
          <w:sz w:val="24"/>
          <w:szCs w:val="24"/>
        </w:rPr>
      </w:pPr>
    </w:p>
    <w:p w14:paraId="4BF03DDE" w14:textId="78141362" w:rsidR="008201C6" w:rsidRPr="001B1300" w:rsidRDefault="00B40A1A" w:rsidP="008201C6">
      <w:pPr>
        <w:pStyle w:val="ListParagraph"/>
        <w:ind w:left="0"/>
        <w:jc w:val="both"/>
        <w:rPr>
          <w:rFonts w:ascii="Times New Roman" w:hAnsi="Times New Roman" w:cs="Times New Roman"/>
          <w:sz w:val="24"/>
          <w:szCs w:val="24"/>
        </w:rPr>
      </w:pPr>
      <w:r w:rsidRPr="001B1300">
        <w:rPr>
          <w:rFonts w:ascii="Times New Roman" w:hAnsi="Times New Roman" w:cs="Times New Roman"/>
          <w:sz w:val="24"/>
          <w:szCs w:val="24"/>
        </w:rPr>
        <w:t xml:space="preserve">KVKK’nın 4., 5. </w:t>
      </w:r>
      <w:r w:rsidR="001B1300" w:rsidRPr="001B1300">
        <w:rPr>
          <w:rFonts w:ascii="Times New Roman" w:hAnsi="Times New Roman" w:cs="Times New Roman"/>
          <w:sz w:val="24"/>
          <w:szCs w:val="24"/>
        </w:rPr>
        <w:t>ve</w:t>
      </w:r>
      <w:r w:rsidRPr="001B1300">
        <w:rPr>
          <w:rFonts w:ascii="Times New Roman" w:hAnsi="Times New Roman" w:cs="Times New Roman"/>
          <w:sz w:val="24"/>
          <w:szCs w:val="24"/>
        </w:rPr>
        <w:t xml:space="preserve"> 6. </w:t>
      </w:r>
      <w:r w:rsidR="001B1300" w:rsidRPr="001B1300">
        <w:rPr>
          <w:rFonts w:ascii="Times New Roman" w:hAnsi="Times New Roman" w:cs="Times New Roman"/>
          <w:sz w:val="24"/>
          <w:szCs w:val="24"/>
        </w:rPr>
        <w:t>maddelerine</w:t>
      </w:r>
      <w:r w:rsidRPr="001B1300">
        <w:rPr>
          <w:rFonts w:ascii="Times New Roman" w:hAnsi="Times New Roman" w:cs="Times New Roman"/>
          <w:sz w:val="24"/>
          <w:szCs w:val="24"/>
        </w:rPr>
        <w:t xml:space="preserve"> uygun </w:t>
      </w:r>
      <w:r w:rsidR="009A0DCF">
        <w:rPr>
          <w:rFonts w:ascii="Times New Roman" w:hAnsi="Times New Roman" w:cs="Times New Roman"/>
          <w:sz w:val="24"/>
          <w:szCs w:val="24"/>
        </w:rPr>
        <w:t>şekilde</w:t>
      </w:r>
      <w:r w:rsidR="001B1300">
        <w:rPr>
          <w:rFonts w:ascii="Times New Roman" w:hAnsi="Times New Roman" w:cs="Times New Roman"/>
          <w:sz w:val="24"/>
          <w:szCs w:val="24"/>
        </w:rPr>
        <w:t>;</w:t>
      </w:r>
    </w:p>
    <w:p w14:paraId="5A824743" w14:textId="77777777" w:rsidR="008201C6" w:rsidRPr="00612896" w:rsidRDefault="008201C6" w:rsidP="008201C6">
      <w:pPr>
        <w:pStyle w:val="ListParagraph"/>
        <w:ind w:left="0"/>
        <w:jc w:val="both"/>
        <w:rPr>
          <w:rFonts w:ascii="Times New Roman" w:hAnsi="Times New Roman" w:cs="Times New Roman"/>
          <w:sz w:val="24"/>
          <w:szCs w:val="24"/>
          <w:u w:val="single"/>
        </w:rPr>
      </w:pPr>
    </w:p>
    <w:p w14:paraId="52F4B878" w14:textId="77777777" w:rsidR="008201C6" w:rsidRPr="00612896" w:rsidRDefault="008201C6" w:rsidP="008F534E">
      <w:pPr>
        <w:pStyle w:val="ListParagraph"/>
        <w:numPr>
          <w:ilvl w:val="0"/>
          <w:numId w:val="4"/>
        </w:numPr>
        <w:spacing w:after="200" w:line="276" w:lineRule="auto"/>
        <w:jc w:val="both"/>
        <w:rPr>
          <w:rFonts w:ascii="Times New Roman" w:hAnsi="Times New Roman" w:cs="Times New Roman"/>
          <w:sz w:val="24"/>
          <w:szCs w:val="24"/>
        </w:rPr>
      </w:pPr>
      <w:r w:rsidRPr="00612896">
        <w:rPr>
          <w:rFonts w:ascii="Times New Roman" w:hAnsi="Times New Roman" w:cs="Times New Roman"/>
          <w:sz w:val="24"/>
          <w:szCs w:val="24"/>
        </w:rPr>
        <w:t>Kişisel verilere ilişkin faaliyetler kapsamında aşağıdaki genel ilkelere</w:t>
      </w:r>
      <w:r>
        <w:rPr>
          <w:rFonts w:ascii="Times New Roman" w:hAnsi="Times New Roman" w:cs="Times New Roman"/>
          <w:sz w:val="24"/>
          <w:szCs w:val="24"/>
        </w:rPr>
        <w:t>, hukuka ve dürüstlük kurallarına</w:t>
      </w:r>
      <w:r w:rsidRPr="00612896">
        <w:rPr>
          <w:rFonts w:ascii="Times New Roman" w:hAnsi="Times New Roman" w:cs="Times New Roman"/>
          <w:sz w:val="24"/>
          <w:szCs w:val="24"/>
        </w:rPr>
        <w:t xml:space="preserve"> uygun bir şekilde hareket ettiğimizi,</w:t>
      </w:r>
    </w:p>
    <w:p w14:paraId="1155B959" w14:textId="77777777" w:rsidR="008201C6" w:rsidRPr="009405F0" w:rsidRDefault="008201C6" w:rsidP="008201C6">
      <w:pPr>
        <w:pStyle w:val="ListParagraph"/>
        <w:ind w:left="0"/>
        <w:jc w:val="both"/>
      </w:pPr>
    </w:p>
    <w:p w14:paraId="20B4586F" w14:textId="77777777" w:rsidR="008201C6" w:rsidRPr="00612896" w:rsidRDefault="008201C6" w:rsidP="008F534E">
      <w:pPr>
        <w:pStyle w:val="ListParagraph"/>
        <w:numPr>
          <w:ilvl w:val="0"/>
          <w:numId w:val="4"/>
        </w:numPr>
        <w:spacing w:after="200" w:line="276" w:lineRule="auto"/>
        <w:jc w:val="both"/>
        <w:rPr>
          <w:rFonts w:ascii="Times New Roman" w:hAnsi="Times New Roman" w:cs="Times New Roman"/>
          <w:sz w:val="24"/>
          <w:szCs w:val="24"/>
        </w:rPr>
      </w:pPr>
      <w:r w:rsidRPr="00612896">
        <w:rPr>
          <w:rFonts w:ascii="Times New Roman" w:hAnsi="Times New Roman" w:cs="Times New Roman"/>
          <w:sz w:val="24"/>
          <w:szCs w:val="24"/>
        </w:rPr>
        <w:lastRenderedPageBreak/>
        <w:t>Veri sahiplerine, kişisel verilerini güncellemeleri</w:t>
      </w:r>
      <w:r>
        <w:rPr>
          <w:rFonts w:ascii="Times New Roman" w:hAnsi="Times New Roman" w:cs="Times New Roman"/>
          <w:sz w:val="24"/>
          <w:szCs w:val="24"/>
        </w:rPr>
        <w:t>, tarafımızca imha edilmesi talepleri ile saklanması talepleri</w:t>
      </w:r>
      <w:r w:rsidRPr="00612896">
        <w:rPr>
          <w:rFonts w:ascii="Times New Roman" w:hAnsi="Times New Roman" w:cs="Times New Roman"/>
          <w:sz w:val="24"/>
          <w:szCs w:val="24"/>
        </w:rPr>
        <w:t xml:space="preserve"> için gerekli olanakları sağlamakta ve verilerin doğru ve güncel bir şekilde veri tabanında yer alması için gerekli önlemleri almakta olduğumuzu,</w:t>
      </w:r>
    </w:p>
    <w:p w14:paraId="41B170A4" w14:textId="77777777" w:rsidR="008201C6" w:rsidRPr="00612896" w:rsidRDefault="008201C6" w:rsidP="008201C6">
      <w:pPr>
        <w:pStyle w:val="ListParagraph"/>
        <w:ind w:left="0" w:hanging="284"/>
        <w:jc w:val="both"/>
        <w:rPr>
          <w:rFonts w:ascii="Times New Roman" w:hAnsi="Times New Roman" w:cs="Times New Roman"/>
          <w:sz w:val="24"/>
          <w:szCs w:val="24"/>
        </w:rPr>
      </w:pPr>
    </w:p>
    <w:p w14:paraId="4F3B2702" w14:textId="77777777" w:rsidR="008201C6" w:rsidRPr="00612896" w:rsidRDefault="008201C6" w:rsidP="008F534E">
      <w:pPr>
        <w:pStyle w:val="ListParagraph"/>
        <w:numPr>
          <w:ilvl w:val="0"/>
          <w:numId w:val="4"/>
        </w:numPr>
        <w:spacing w:after="200" w:line="276" w:lineRule="auto"/>
        <w:jc w:val="both"/>
        <w:rPr>
          <w:rFonts w:ascii="Times New Roman" w:hAnsi="Times New Roman" w:cs="Times New Roman"/>
          <w:sz w:val="24"/>
          <w:szCs w:val="24"/>
        </w:rPr>
      </w:pPr>
      <w:r w:rsidRPr="00612896">
        <w:rPr>
          <w:rFonts w:ascii="Times New Roman" w:hAnsi="Times New Roman" w:cs="Times New Roman"/>
          <w:sz w:val="24"/>
          <w:szCs w:val="24"/>
        </w:rPr>
        <w:t xml:space="preserve">Kişisel veri işleme faaliyetlerini meşru ve amaçlarımızla uyumlu faaliyetlerle sınırlı tutmakta ve bu amaçlara yönelik faaliyetleriyle ilgili olarak, veri sahiplerini aydınlatma metinleri </w:t>
      </w:r>
      <w:r>
        <w:rPr>
          <w:rFonts w:ascii="Times New Roman" w:hAnsi="Times New Roman" w:cs="Times New Roman"/>
          <w:sz w:val="24"/>
          <w:szCs w:val="24"/>
        </w:rPr>
        <w:t xml:space="preserve">ve kişisel verilerin korunmasına ilişkin mevzuat kapsamında gerekli görülen hallerde rıza beyanları/formları </w:t>
      </w:r>
      <w:r w:rsidRPr="00612896">
        <w:rPr>
          <w:rFonts w:ascii="Times New Roman" w:hAnsi="Times New Roman" w:cs="Times New Roman"/>
          <w:sz w:val="24"/>
          <w:szCs w:val="24"/>
        </w:rPr>
        <w:t>aracılığıyla açıkça bilgilendirmekte olduğumuzu,</w:t>
      </w:r>
    </w:p>
    <w:p w14:paraId="2B5452FE" w14:textId="77777777" w:rsidR="008201C6" w:rsidRPr="00612896" w:rsidRDefault="008201C6" w:rsidP="008201C6">
      <w:pPr>
        <w:pStyle w:val="ListParagraph"/>
        <w:ind w:left="0" w:hanging="284"/>
        <w:jc w:val="both"/>
        <w:rPr>
          <w:rFonts w:ascii="Times New Roman" w:hAnsi="Times New Roman" w:cs="Times New Roman"/>
          <w:sz w:val="24"/>
          <w:szCs w:val="24"/>
        </w:rPr>
      </w:pPr>
    </w:p>
    <w:p w14:paraId="5D0096E4" w14:textId="77777777" w:rsidR="008201C6" w:rsidRPr="00612896" w:rsidRDefault="008201C6" w:rsidP="008F534E">
      <w:pPr>
        <w:pStyle w:val="ListParagraph"/>
        <w:numPr>
          <w:ilvl w:val="0"/>
          <w:numId w:val="4"/>
        </w:numPr>
        <w:spacing w:after="200" w:line="276" w:lineRule="auto"/>
        <w:jc w:val="both"/>
        <w:rPr>
          <w:rFonts w:ascii="Times New Roman" w:hAnsi="Times New Roman" w:cs="Times New Roman"/>
          <w:sz w:val="24"/>
          <w:szCs w:val="24"/>
        </w:rPr>
      </w:pPr>
      <w:r w:rsidRPr="00612896">
        <w:rPr>
          <w:rFonts w:ascii="Times New Roman" w:hAnsi="Times New Roman" w:cs="Times New Roman"/>
          <w:sz w:val="24"/>
          <w:szCs w:val="24"/>
        </w:rPr>
        <w:t>Kişisel verileri, Veri sahibine bildirdiğimiz amaçla bağlantılı ve sınırlı olarak işlendiğimizi,</w:t>
      </w:r>
    </w:p>
    <w:p w14:paraId="7AA980A4" w14:textId="77777777" w:rsidR="008201C6" w:rsidRPr="00612896" w:rsidRDefault="008201C6" w:rsidP="008201C6">
      <w:pPr>
        <w:pStyle w:val="ListParagraph"/>
        <w:ind w:left="0" w:hanging="284"/>
        <w:jc w:val="both"/>
        <w:rPr>
          <w:rFonts w:ascii="Times New Roman" w:hAnsi="Times New Roman" w:cs="Times New Roman"/>
          <w:sz w:val="24"/>
          <w:szCs w:val="24"/>
        </w:rPr>
      </w:pPr>
    </w:p>
    <w:p w14:paraId="53B90F49" w14:textId="1A95F35C" w:rsidR="008201C6" w:rsidRDefault="008201C6" w:rsidP="008F534E">
      <w:pPr>
        <w:pStyle w:val="ListParagraph"/>
        <w:numPr>
          <w:ilvl w:val="0"/>
          <w:numId w:val="4"/>
        </w:numPr>
        <w:spacing w:after="200" w:line="276" w:lineRule="auto"/>
        <w:jc w:val="both"/>
        <w:rPr>
          <w:rFonts w:ascii="Times New Roman" w:hAnsi="Times New Roman" w:cs="Times New Roman"/>
          <w:sz w:val="24"/>
          <w:szCs w:val="24"/>
        </w:rPr>
      </w:pPr>
      <w:r w:rsidRPr="00612896">
        <w:rPr>
          <w:rFonts w:ascii="Times New Roman" w:hAnsi="Times New Roman" w:cs="Times New Roman"/>
          <w:sz w:val="24"/>
          <w:szCs w:val="24"/>
        </w:rPr>
        <w:t xml:space="preserve">Kişisel verileri yürürlükte bulunan mevzuat kapsamında </w:t>
      </w:r>
      <w:r w:rsidRPr="008D2CCE">
        <w:rPr>
          <w:rFonts w:ascii="Times New Roman" w:hAnsi="Times New Roman" w:cs="Times New Roman"/>
          <w:sz w:val="24"/>
          <w:szCs w:val="24"/>
        </w:rPr>
        <w:t xml:space="preserve">belli bir süre belirlendiği takdirde </w:t>
      </w:r>
      <w:r w:rsidRPr="00612896">
        <w:rPr>
          <w:rFonts w:ascii="Times New Roman" w:hAnsi="Times New Roman" w:cs="Times New Roman"/>
          <w:sz w:val="24"/>
          <w:szCs w:val="24"/>
        </w:rPr>
        <w:t xml:space="preserve">bu süre boyunca muhafaza ettiğimizi ve edeceğimizi, mevzuatta hüküm bulunmaması halinde de </w:t>
      </w:r>
      <w:r w:rsidR="0038394A">
        <w:rPr>
          <w:rFonts w:ascii="Times New Roman" w:hAnsi="Times New Roman" w:cs="Times New Roman"/>
          <w:sz w:val="24"/>
          <w:szCs w:val="24"/>
        </w:rPr>
        <w:t>kişisel verilerin işlenme amaçları doğrultusunda gerekli olan sürelerle</w:t>
      </w:r>
      <w:r w:rsidRPr="00612896">
        <w:rPr>
          <w:rFonts w:ascii="Times New Roman" w:hAnsi="Times New Roman" w:cs="Times New Roman"/>
          <w:sz w:val="24"/>
          <w:szCs w:val="24"/>
        </w:rPr>
        <w:t xml:space="preserve"> muhafaza edeceğimizi</w:t>
      </w:r>
      <w:r w:rsidR="0092006A">
        <w:rPr>
          <w:rFonts w:ascii="Times New Roman" w:hAnsi="Times New Roman" w:cs="Times New Roman"/>
          <w:sz w:val="24"/>
          <w:szCs w:val="24"/>
        </w:rPr>
        <w:t xml:space="preserve">, bu verilerin işlenmesini gerektiren </w:t>
      </w:r>
      <w:r w:rsidR="00273DE1">
        <w:rPr>
          <w:rFonts w:ascii="Times New Roman" w:hAnsi="Times New Roman" w:cs="Times New Roman"/>
          <w:sz w:val="24"/>
          <w:szCs w:val="24"/>
        </w:rPr>
        <w:t>sebepler sona erdikten sonra ise silineceğini, yok edileceğini veya anonim hale getirileceğini</w:t>
      </w:r>
      <w:r w:rsidRPr="00612896">
        <w:rPr>
          <w:rFonts w:ascii="Times New Roman" w:hAnsi="Times New Roman" w:cs="Times New Roman"/>
          <w:sz w:val="24"/>
          <w:szCs w:val="24"/>
        </w:rPr>
        <w:t xml:space="preserve"> beyan ve taahhüt etmekteyiz. </w:t>
      </w:r>
    </w:p>
    <w:p w14:paraId="06C53E0D" w14:textId="2F2E14E3" w:rsidR="00351F2A" w:rsidRDefault="00351F2A" w:rsidP="00351F2A">
      <w:pPr>
        <w:pStyle w:val="ListParagraph"/>
        <w:spacing w:after="200" w:line="276" w:lineRule="auto"/>
        <w:jc w:val="both"/>
        <w:rPr>
          <w:rFonts w:ascii="Times New Roman" w:hAnsi="Times New Roman" w:cs="Times New Roman"/>
          <w:sz w:val="24"/>
          <w:szCs w:val="24"/>
        </w:rPr>
      </w:pPr>
    </w:p>
    <w:p w14:paraId="7CEA34C4" w14:textId="77777777" w:rsidR="00351F2A" w:rsidRPr="00612896" w:rsidRDefault="00351F2A" w:rsidP="00D71E30">
      <w:pPr>
        <w:pStyle w:val="ListParagraph"/>
        <w:ind w:left="0"/>
        <w:jc w:val="both"/>
        <w:rPr>
          <w:rFonts w:ascii="Times New Roman" w:hAnsi="Times New Roman" w:cs="Times New Roman"/>
          <w:sz w:val="24"/>
          <w:szCs w:val="24"/>
        </w:rPr>
      </w:pPr>
      <w:r w:rsidRPr="00612896">
        <w:rPr>
          <w:rFonts w:ascii="Times New Roman" w:hAnsi="Times New Roman" w:cs="Times New Roman"/>
          <w:sz w:val="24"/>
          <w:szCs w:val="24"/>
        </w:rPr>
        <w:t>Kişisel Veriler, aşağıda belirtilen amaçlar kapsamında işlenmektedir:</w:t>
      </w:r>
    </w:p>
    <w:p w14:paraId="3FF73AB7" w14:textId="77777777" w:rsidR="00351F2A" w:rsidRPr="00612896" w:rsidRDefault="00351F2A" w:rsidP="00351F2A">
      <w:pPr>
        <w:pStyle w:val="ListParagraph"/>
        <w:jc w:val="both"/>
        <w:rPr>
          <w:rFonts w:ascii="Times New Roman" w:hAnsi="Times New Roman" w:cs="Times New Roman"/>
          <w:sz w:val="24"/>
          <w:szCs w:val="24"/>
        </w:rPr>
      </w:pPr>
    </w:p>
    <w:p w14:paraId="0A944D89" w14:textId="1B8597DD" w:rsidR="00351F2A" w:rsidRDefault="005536A7" w:rsidP="00D71E30">
      <w:pPr>
        <w:pStyle w:val="ListParagraph"/>
        <w:numPr>
          <w:ilvl w:val="0"/>
          <w:numId w:val="5"/>
        </w:numPr>
        <w:spacing w:after="200" w:line="276" w:lineRule="auto"/>
        <w:ind w:left="709"/>
        <w:jc w:val="both"/>
        <w:rPr>
          <w:rFonts w:ascii="Times New Roman" w:hAnsi="Times New Roman" w:cs="Times New Roman"/>
          <w:sz w:val="24"/>
          <w:szCs w:val="24"/>
        </w:rPr>
      </w:pPr>
      <w:r>
        <w:rPr>
          <w:rFonts w:ascii="Times New Roman" w:hAnsi="Times New Roman" w:cs="Times New Roman"/>
          <w:sz w:val="24"/>
          <w:szCs w:val="24"/>
        </w:rPr>
        <w:t>Ogilvy 4129</w:t>
      </w:r>
      <w:r w:rsidR="00351F2A" w:rsidRPr="00612896">
        <w:rPr>
          <w:rFonts w:ascii="Times New Roman" w:hAnsi="Times New Roman" w:cs="Times New Roman"/>
          <w:sz w:val="24"/>
          <w:szCs w:val="24"/>
        </w:rPr>
        <w:t>’</w:t>
      </w:r>
      <w:r w:rsidR="00116C05">
        <w:rPr>
          <w:rFonts w:ascii="Times New Roman" w:hAnsi="Times New Roman" w:cs="Times New Roman"/>
          <w:sz w:val="24"/>
          <w:szCs w:val="24"/>
        </w:rPr>
        <w:t>u</w:t>
      </w:r>
      <w:r w:rsidR="00351F2A" w:rsidRPr="00612896">
        <w:rPr>
          <w:rFonts w:ascii="Times New Roman" w:hAnsi="Times New Roman" w:cs="Times New Roman"/>
          <w:sz w:val="24"/>
          <w:szCs w:val="24"/>
        </w:rPr>
        <w:t>n esas sözleşmesinde belirtilen amaçlar ve faaliyet konuları doğrultusunda faaliyetlerin yürütülmesi,</w:t>
      </w:r>
    </w:p>
    <w:p w14:paraId="766F2615" w14:textId="77777777" w:rsidR="00351F2A" w:rsidRPr="00612896" w:rsidRDefault="00351F2A" w:rsidP="00D71E30">
      <w:pPr>
        <w:pStyle w:val="ListParagraph"/>
        <w:ind w:left="709" w:hanging="360"/>
        <w:jc w:val="both"/>
        <w:rPr>
          <w:rFonts w:ascii="Times New Roman" w:hAnsi="Times New Roman" w:cs="Times New Roman"/>
          <w:sz w:val="24"/>
          <w:szCs w:val="24"/>
        </w:rPr>
      </w:pPr>
    </w:p>
    <w:p w14:paraId="2114DF01" w14:textId="4B908054" w:rsidR="00351F2A" w:rsidRDefault="005536A7" w:rsidP="00D71E30">
      <w:pPr>
        <w:pStyle w:val="ListParagraph"/>
        <w:numPr>
          <w:ilvl w:val="0"/>
          <w:numId w:val="5"/>
        </w:numPr>
        <w:spacing w:after="200" w:line="276" w:lineRule="auto"/>
        <w:ind w:left="709"/>
        <w:jc w:val="both"/>
        <w:rPr>
          <w:rFonts w:ascii="Times New Roman" w:hAnsi="Times New Roman" w:cs="Times New Roman"/>
          <w:sz w:val="24"/>
          <w:szCs w:val="24"/>
        </w:rPr>
      </w:pPr>
      <w:r>
        <w:rPr>
          <w:rFonts w:ascii="Times New Roman" w:hAnsi="Times New Roman" w:cs="Times New Roman"/>
          <w:sz w:val="24"/>
          <w:szCs w:val="24"/>
        </w:rPr>
        <w:t>Ogilvy 4129</w:t>
      </w:r>
      <w:r w:rsidR="00351F2A" w:rsidRPr="00612896">
        <w:rPr>
          <w:rFonts w:ascii="Times New Roman" w:hAnsi="Times New Roman" w:cs="Times New Roman"/>
          <w:sz w:val="24"/>
          <w:szCs w:val="24"/>
        </w:rPr>
        <w:t xml:space="preserve"> ile iş ortaklarının, iştiraklerinin, hissedarlarının, yöneticilerinin, çalışanlarının, çalışan adaylarının, stajyerlerinin, ziyaretçilerin ve kurumsal web sitesini ziyaret eden kişilerin, beraber çalışılan ve/veya çalışılacak tedarikçi firmaların, sanatçıların ve müşterilerin arasında ilişkile</w:t>
      </w:r>
      <w:r w:rsidR="00351F2A">
        <w:rPr>
          <w:rFonts w:ascii="Times New Roman" w:hAnsi="Times New Roman" w:cs="Times New Roman"/>
          <w:sz w:val="24"/>
          <w:szCs w:val="24"/>
        </w:rPr>
        <w:t>r nedeniyle</w:t>
      </w:r>
      <w:r w:rsidR="00351F2A" w:rsidRPr="00612896">
        <w:rPr>
          <w:rFonts w:ascii="Times New Roman" w:hAnsi="Times New Roman" w:cs="Times New Roman"/>
          <w:sz w:val="24"/>
          <w:szCs w:val="24"/>
        </w:rPr>
        <w:t xml:space="preserve"> doğmuş ve/veya doğ</w:t>
      </w:r>
      <w:r w:rsidR="00351F2A">
        <w:rPr>
          <w:rFonts w:ascii="Times New Roman" w:hAnsi="Times New Roman" w:cs="Times New Roman"/>
          <w:sz w:val="24"/>
          <w:szCs w:val="24"/>
        </w:rPr>
        <w:t>acak</w:t>
      </w:r>
      <w:r w:rsidR="00351F2A" w:rsidRPr="00612896">
        <w:rPr>
          <w:rFonts w:ascii="Times New Roman" w:hAnsi="Times New Roman" w:cs="Times New Roman"/>
          <w:sz w:val="24"/>
          <w:szCs w:val="24"/>
        </w:rPr>
        <w:t xml:space="preserve"> hak ve yükümlülüklerine ilişkin konularda iletişimin sağlanması ve ilgili hak ve yükümlülüklerin yerine getirilmesi ve</w:t>
      </w:r>
      <w:r w:rsidR="00351F2A">
        <w:rPr>
          <w:rFonts w:ascii="Times New Roman" w:hAnsi="Times New Roman" w:cs="Times New Roman"/>
          <w:sz w:val="24"/>
          <w:szCs w:val="24"/>
        </w:rPr>
        <w:t xml:space="preserve"> ilgili</w:t>
      </w:r>
      <w:r w:rsidR="00351F2A" w:rsidRPr="00612896">
        <w:rPr>
          <w:rFonts w:ascii="Times New Roman" w:hAnsi="Times New Roman" w:cs="Times New Roman"/>
          <w:sz w:val="24"/>
          <w:szCs w:val="24"/>
        </w:rPr>
        <w:t xml:space="preserve"> gerçek ve tüzel kişilerle </w:t>
      </w:r>
      <w:r>
        <w:rPr>
          <w:rFonts w:ascii="Times New Roman" w:hAnsi="Times New Roman" w:cs="Times New Roman"/>
          <w:sz w:val="24"/>
          <w:szCs w:val="24"/>
        </w:rPr>
        <w:t>Ogilvy 4129</w:t>
      </w:r>
      <w:r w:rsidR="00351F2A" w:rsidRPr="00612896">
        <w:rPr>
          <w:rFonts w:ascii="Times New Roman" w:hAnsi="Times New Roman" w:cs="Times New Roman"/>
          <w:sz w:val="24"/>
          <w:szCs w:val="24"/>
        </w:rPr>
        <w:t xml:space="preserve"> arasındaki iletişim ve işbirliğinin güçlendirilmesi ve taraflar arasındaki hukuki süreçlerin yürütülmesi,</w:t>
      </w:r>
    </w:p>
    <w:p w14:paraId="38BBE814" w14:textId="77777777" w:rsidR="00351F2A" w:rsidRPr="00612896" w:rsidRDefault="00351F2A" w:rsidP="00D71E30">
      <w:pPr>
        <w:pStyle w:val="ListParagraph"/>
        <w:ind w:left="709" w:hanging="360"/>
        <w:jc w:val="both"/>
        <w:rPr>
          <w:rFonts w:ascii="Times New Roman" w:hAnsi="Times New Roman" w:cs="Times New Roman"/>
          <w:sz w:val="24"/>
          <w:szCs w:val="24"/>
        </w:rPr>
      </w:pPr>
    </w:p>
    <w:p w14:paraId="1BC32262" w14:textId="2F2D6FC0" w:rsidR="00351F2A" w:rsidRDefault="005536A7" w:rsidP="00D71E30">
      <w:pPr>
        <w:pStyle w:val="ListParagraph"/>
        <w:numPr>
          <w:ilvl w:val="0"/>
          <w:numId w:val="5"/>
        </w:numPr>
        <w:spacing w:after="200" w:line="276" w:lineRule="auto"/>
        <w:ind w:left="709"/>
        <w:jc w:val="both"/>
        <w:rPr>
          <w:rFonts w:ascii="Times New Roman" w:hAnsi="Times New Roman" w:cs="Times New Roman"/>
          <w:sz w:val="24"/>
          <w:szCs w:val="24"/>
        </w:rPr>
      </w:pPr>
      <w:r>
        <w:rPr>
          <w:rFonts w:ascii="Times New Roman" w:hAnsi="Times New Roman" w:cs="Times New Roman"/>
          <w:sz w:val="24"/>
          <w:szCs w:val="24"/>
        </w:rPr>
        <w:t>Ogilvy 4129</w:t>
      </w:r>
      <w:r w:rsidR="00351F2A" w:rsidRPr="00612896">
        <w:rPr>
          <w:rFonts w:ascii="Times New Roman" w:hAnsi="Times New Roman" w:cs="Times New Roman"/>
          <w:sz w:val="24"/>
          <w:szCs w:val="24"/>
        </w:rPr>
        <w:t>’</w:t>
      </w:r>
      <w:r w:rsidR="00116C05">
        <w:rPr>
          <w:rFonts w:ascii="Times New Roman" w:hAnsi="Times New Roman" w:cs="Times New Roman"/>
          <w:sz w:val="24"/>
          <w:szCs w:val="24"/>
        </w:rPr>
        <w:t>u</w:t>
      </w:r>
      <w:r w:rsidR="00351F2A" w:rsidRPr="00612896">
        <w:rPr>
          <w:rFonts w:ascii="Times New Roman" w:hAnsi="Times New Roman" w:cs="Times New Roman"/>
          <w:sz w:val="24"/>
          <w:szCs w:val="24"/>
        </w:rPr>
        <w:t>n tanıtımı ve gerçekleştirilen ve/veya gerçekleştirilecek etkinlikleri hakkında bilgi verilmesi,</w:t>
      </w:r>
    </w:p>
    <w:p w14:paraId="280AB849" w14:textId="77777777" w:rsidR="00351F2A" w:rsidRPr="00612896" w:rsidRDefault="00351F2A" w:rsidP="00D71E30">
      <w:pPr>
        <w:pStyle w:val="ListParagraph"/>
        <w:ind w:left="709" w:hanging="360"/>
        <w:jc w:val="both"/>
        <w:rPr>
          <w:rFonts w:ascii="Times New Roman" w:hAnsi="Times New Roman" w:cs="Times New Roman"/>
          <w:sz w:val="24"/>
          <w:szCs w:val="24"/>
        </w:rPr>
      </w:pPr>
    </w:p>
    <w:p w14:paraId="3E4C8237" w14:textId="0DF9D6D7" w:rsidR="00351F2A" w:rsidRDefault="005536A7" w:rsidP="00D71E30">
      <w:pPr>
        <w:pStyle w:val="ListParagraph"/>
        <w:numPr>
          <w:ilvl w:val="0"/>
          <w:numId w:val="5"/>
        </w:numPr>
        <w:spacing w:after="200" w:line="276" w:lineRule="auto"/>
        <w:ind w:left="709"/>
        <w:jc w:val="both"/>
        <w:rPr>
          <w:rFonts w:ascii="Times New Roman" w:hAnsi="Times New Roman" w:cs="Times New Roman"/>
          <w:sz w:val="24"/>
          <w:szCs w:val="24"/>
        </w:rPr>
      </w:pPr>
      <w:r>
        <w:rPr>
          <w:rFonts w:ascii="Times New Roman" w:hAnsi="Times New Roman" w:cs="Times New Roman"/>
          <w:sz w:val="24"/>
          <w:szCs w:val="24"/>
        </w:rPr>
        <w:t>Ogilvy 4129</w:t>
      </w:r>
      <w:r w:rsidR="00351F2A" w:rsidRPr="00612896">
        <w:rPr>
          <w:rFonts w:ascii="Times New Roman" w:hAnsi="Times New Roman" w:cs="Times New Roman"/>
          <w:sz w:val="24"/>
          <w:szCs w:val="24"/>
        </w:rPr>
        <w:t>’</w:t>
      </w:r>
      <w:r w:rsidR="00116C05">
        <w:rPr>
          <w:rFonts w:ascii="Times New Roman" w:hAnsi="Times New Roman" w:cs="Times New Roman"/>
          <w:sz w:val="24"/>
          <w:szCs w:val="24"/>
        </w:rPr>
        <w:t>u</w:t>
      </w:r>
      <w:r w:rsidR="00351F2A" w:rsidRPr="00612896">
        <w:rPr>
          <w:rFonts w:ascii="Times New Roman" w:hAnsi="Times New Roman" w:cs="Times New Roman"/>
          <w:sz w:val="24"/>
          <w:szCs w:val="24"/>
        </w:rPr>
        <w:t>n faaliyet ve hizmetlerinin belirlenmesi, uygulanması ve hizmet politikalarının yürütülmesi,</w:t>
      </w:r>
    </w:p>
    <w:p w14:paraId="182C4C94" w14:textId="77777777" w:rsidR="00351F2A" w:rsidRPr="00612896" w:rsidRDefault="00351F2A" w:rsidP="00D71E30">
      <w:pPr>
        <w:pStyle w:val="ListParagraph"/>
        <w:ind w:left="709" w:hanging="360"/>
        <w:jc w:val="both"/>
        <w:rPr>
          <w:rFonts w:ascii="Times New Roman" w:hAnsi="Times New Roman" w:cs="Times New Roman"/>
          <w:sz w:val="24"/>
          <w:szCs w:val="24"/>
        </w:rPr>
      </w:pPr>
    </w:p>
    <w:p w14:paraId="76828003" w14:textId="3D047937" w:rsidR="00351F2A" w:rsidRDefault="005536A7" w:rsidP="00D71E30">
      <w:pPr>
        <w:pStyle w:val="ListParagraph"/>
        <w:numPr>
          <w:ilvl w:val="0"/>
          <w:numId w:val="5"/>
        </w:numPr>
        <w:spacing w:after="200" w:line="276" w:lineRule="auto"/>
        <w:ind w:left="709"/>
        <w:jc w:val="both"/>
        <w:rPr>
          <w:rFonts w:ascii="Times New Roman" w:hAnsi="Times New Roman" w:cs="Times New Roman"/>
          <w:sz w:val="24"/>
          <w:szCs w:val="24"/>
        </w:rPr>
      </w:pPr>
      <w:r>
        <w:rPr>
          <w:rFonts w:ascii="Times New Roman" w:hAnsi="Times New Roman" w:cs="Times New Roman"/>
          <w:sz w:val="24"/>
          <w:szCs w:val="24"/>
        </w:rPr>
        <w:t>Ogilvy 4129</w:t>
      </w:r>
      <w:r w:rsidR="00351F2A" w:rsidRPr="00612896">
        <w:rPr>
          <w:rFonts w:ascii="Times New Roman" w:hAnsi="Times New Roman" w:cs="Times New Roman"/>
          <w:sz w:val="24"/>
          <w:szCs w:val="24"/>
        </w:rPr>
        <w:t>’</w:t>
      </w:r>
      <w:r w:rsidR="00116C05">
        <w:rPr>
          <w:rFonts w:ascii="Times New Roman" w:hAnsi="Times New Roman" w:cs="Times New Roman"/>
          <w:sz w:val="24"/>
          <w:szCs w:val="24"/>
        </w:rPr>
        <w:t>u</w:t>
      </w:r>
      <w:r w:rsidR="00351F2A" w:rsidRPr="00612896">
        <w:rPr>
          <w:rFonts w:ascii="Times New Roman" w:hAnsi="Times New Roman" w:cs="Times New Roman"/>
          <w:sz w:val="24"/>
          <w:szCs w:val="24"/>
        </w:rPr>
        <w:t>n kendi iç denetim ve raporlama faaliyetlerinin yürütülmesi,</w:t>
      </w:r>
    </w:p>
    <w:p w14:paraId="0C0C99A6" w14:textId="77777777" w:rsidR="00E26FEE" w:rsidRPr="00612896" w:rsidRDefault="00E26FEE" w:rsidP="00E26FEE">
      <w:pPr>
        <w:pStyle w:val="ListParagraph"/>
        <w:spacing w:after="200" w:line="276" w:lineRule="auto"/>
        <w:ind w:left="709"/>
        <w:jc w:val="both"/>
        <w:rPr>
          <w:rFonts w:ascii="Times New Roman" w:hAnsi="Times New Roman" w:cs="Times New Roman"/>
          <w:sz w:val="24"/>
          <w:szCs w:val="24"/>
        </w:rPr>
      </w:pPr>
    </w:p>
    <w:p w14:paraId="0775E06A" w14:textId="77777777" w:rsidR="00351F2A" w:rsidRDefault="00351F2A" w:rsidP="00D71E30">
      <w:pPr>
        <w:pStyle w:val="ListParagraph"/>
        <w:numPr>
          <w:ilvl w:val="0"/>
          <w:numId w:val="5"/>
        </w:numPr>
        <w:spacing w:after="200" w:line="276" w:lineRule="auto"/>
        <w:ind w:left="709"/>
        <w:jc w:val="both"/>
        <w:rPr>
          <w:rFonts w:ascii="Times New Roman" w:hAnsi="Times New Roman" w:cs="Times New Roman"/>
          <w:sz w:val="24"/>
          <w:szCs w:val="24"/>
        </w:rPr>
      </w:pPr>
      <w:r>
        <w:rPr>
          <w:rFonts w:ascii="Times New Roman" w:hAnsi="Times New Roman" w:cs="Times New Roman"/>
          <w:sz w:val="24"/>
          <w:szCs w:val="24"/>
        </w:rPr>
        <w:t>Adli ve idari makamlar ile çeşitli kurum ve kuruluşların</w:t>
      </w:r>
      <w:r w:rsidRPr="00612896">
        <w:rPr>
          <w:rFonts w:ascii="Times New Roman" w:hAnsi="Times New Roman" w:cs="Times New Roman"/>
          <w:sz w:val="24"/>
          <w:szCs w:val="24"/>
        </w:rPr>
        <w:t xml:space="preserve"> talebi üzerine gerekli bilgi ve belgelerin bu </w:t>
      </w:r>
      <w:r>
        <w:rPr>
          <w:rFonts w:ascii="Times New Roman" w:hAnsi="Times New Roman" w:cs="Times New Roman"/>
          <w:sz w:val="24"/>
          <w:szCs w:val="24"/>
        </w:rPr>
        <w:t>mercilere</w:t>
      </w:r>
      <w:r w:rsidRPr="00612896">
        <w:rPr>
          <w:rFonts w:ascii="Times New Roman" w:hAnsi="Times New Roman" w:cs="Times New Roman"/>
          <w:sz w:val="24"/>
          <w:szCs w:val="24"/>
        </w:rPr>
        <w:t xml:space="preserve"> sunulması,</w:t>
      </w:r>
    </w:p>
    <w:p w14:paraId="502EF695" w14:textId="77777777" w:rsidR="00351F2A" w:rsidRPr="00B26FC3" w:rsidRDefault="00351F2A" w:rsidP="00D71E30">
      <w:pPr>
        <w:pStyle w:val="ListParagraph"/>
        <w:ind w:left="709" w:hanging="360"/>
        <w:jc w:val="both"/>
        <w:rPr>
          <w:rFonts w:ascii="Times New Roman" w:hAnsi="Times New Roman" w:cs="Times New Roman"/>
          <w:sz w:val="24"/>
          <w:szCs w:val="24"/>
        </w:rPr>
      </w:pPr>
    </w:p>
    <w:p w14:paraId="34B6952F" w14:textId="6B9819CE" w:rsidR="00351F2A" w:rsidRDefault="00351F2A" w:rsidP="00D71E30">
      <w:pPr>
        <w:pStyle w:val="ListParagraph"/>
        <w:numPr>
          <w:ilvl w:val="0"/>
          <w:numId w:val="5"/>
        </w:numPr>
        <w:spacing w:after="200" w:line="276" w:lineRule="auto"/>
        <w:ind w:left="709"/>
        <w:jc w:val="both"/>
        <w:rPr>
          <w:rFonts w:ascii="Times New Roman" w:hAnsi="Times New Roman" w:cs="Times New Roman"/>
          <w:sz w:val="24"/>
          <w:szCs w:val="24"/>
        </w:rPr>
      </w:pPr>
      <w:r w:rsidRPr="00612896">
        <w:rPr>
          <w:rFonts w:ascii="Times New Roman" w:hAnsi="Times New Roman" w:cs="Times New Roman"/>
          <w:sz w:val="24"/>
          <w:szCs w:val="24"/>
        </w:rPr>
        <w:lastRenderedPageBreak/>
        <w:t xml:space="preserve">Yasal yükümlülükleri kapsamında </w:t>
      </w:r>
      <w:r w:rsidR="005536A7">
        <w:rPr>
          <w:rFonts w:ascii="Times New Roman" w:hAnsi="Times New Roman" w:cs="Times New Roman"/>
          <w:sz w:val="24"/>
          <w:szCs w:val="24"/>
        </w:rPr>
        <w:t>Ogilvy 4129</w:t>
      </w:r>
      <w:r w:rsidRPr="00612896">
        <w:rPr>
          <w:rFonts w:ascii="Times New Roman" w:hAnsi="Times New Roman" w:cs="Times New Roman"/>
          <w:sz w:val="24"/>
          <w:szCs w:val="24"/>
        </w:rPr>
        <w:t xml:space="preserve"> tarafınca tutulması öngörülen defter ve kayıtların tutulması</w:t>
      </w:r>
    </w:p>
    <w:p w14:paraId="5A5A16C1" w14:textId="77777777" w:rsidR="00127DAF" w:rsidRDefault="00127DAF" w:rsidP="00127DAF">
      <w:pPr>
        <w:pStyle w:val="ListParagraph"/>
        <w:spacing w:after="200" w:line="276" w:lineRule="auto"/>
        <w:ind w:left="709"/>
        <w:jc w:val="both"/>
        <w:rPr>
          <w:rFonts w:ascii="Times New Roman" w:hAnsi="Times New Roman" w:cs="Times New Roman"/>
          <w:sz w:val="24"/>
          <w:szCs w:val="24"/>
        </w:rPr>
      </w:pPr>
    </w:p>
    <w:p w14:paraId="405B6B25" w14:textId="67D12E65" w:rsidR="00351F2A" w:rsidRDefault="00351F2A" w:rsidP="00D71E30">
      <w:pPr>
        <w:pStyle w:val="ListParagraph"/>
        <w:numPr>
          <w:ilvl w:val="0"/>
          <w:numId w:val="5"/>
        </w:numPr>
        <w:spacing w:after="200" w:line="276" w:lineRule="auto"/>
        <w:ind w:left="709"/>
        <w:jc w:val="both"/>
        <w:rPr>
          <w:rFonts w:ascii="Times New Roman" w:hAnsi="Times New Roman" w:cs="Times New Roman"/>
          <w:sz w:val="24"/>
          <w:szCs w:val="24"/>
        </w:rPr>
      </w:pPr>
      <w:r w:rsidRPr="00612896">
        <w:rPr>
          <w:rFonts w:ascii="Times New Roman" w:hAnsi="Times New Roman" w:cs="Times New Roman"/>
          <w:sz w:val="24"/>
          <w:szCs w:val="24"/>
        </w:rPr>
        <w:t>Veri kayıplarının önlenebilmesi için kopyalanması/yedekleme yapılması.</w:t>
      </w:r>
    </w:p>
    <w:p w14:paraId="5EEDD66B" w14:textId="7BDF3899" w:rsidR="00E26FEE" w:rsidRDefault="00E26FEE" w:rsidP="00E26FEE">
      <w:pPr>
        <w:pStyle w:val="ListParagraph"/>
        <w:spacing w:after="200" w:line="276" w:lineRule="auto"/>
        <w:ind w:left="709"/>
        <w:jc w:val="both"/>
        <w:rPr>
          <w:rFonts w:ascii="Times New Roman" w:hAnsi="Times New Roman" w:cs="Times New Roman"/>
          <w:sz w:val="24"/>
          <w:szCs w:val="24"/>
        </w:rPr>
      </w:pPr>
    </w:p>
    <w:p w14:paraId="3D8B2F02" w14:textId="2BD42911" w:rsidR="00E26FEE" w:rsidRDefault="00E26FEE" w:rsidP="00E26FEE">
      <w:pPr>
        <w:pStyle w:val="ListParagraph"/>
        <w:numPr>
          <w:ilvl w:val="0"/>
          <w:numId w:val="2"/>
        </w:numPr>
        <w:spacing w:after="200" w:line="276" w:lineRule="auto"/>
        <w:ind w:left="284" w:hanging="284"/>
        <w:jc w:val="both"/>
        <w:rPr>
          <w:rFonts w:ascii="Times New Roman" w:hAnsi="Times New Roman" w:cs="Times New Roman"/>
          <w:b/>
          <w:bCs/>
          <w:sz w:val="24"/>
          <w:szCs w:val="24"/>
        </w:rPr>
      </w:pPr>
      <w:r w:rsidRPr="00E26FEE">
        <w:rPr>
          <w:rFonts w:ascii="Times New Roman" w:hAnsi="Times New Roman" w:cs="Times New Roman"/>
          <w:b/>
          <w:bCs/>
          <w:sz w:val="24"/>
          <w:szCs w:val="24"/>
        </w:rPr>
        <w:t>Kişisel Verilerin Toplanma Yöntemi ve Hukuki Sebepleri</w:t>
      </w:r>
    </w:p>
    <w:p w14:paraId="0538360A" w14:textId="587DCE56" w:rsidR="00E26FEE" w:rsidRPr="00BD2F8A" w:rsidRDefault="00E26FEE" w:rsidP="00E26FEE">
      <w:pPr>
        <w:pStyle w:val="ListParagraph"/>
        <w:spacing w:after="200" w:line="276" w:lineRule="auto"/>
        <w:ind w:left="284"/>
        <w:jc w:val="both"/>
        <w:rPr>
          <w:rFonts w:ascii="Times New Roman" w:hAnsi="Times New Roman" w:cs="Times New Roman"/>
          <w:sz w:val="24"/>
          <w:szCs w:val="24"/>
        </w:rPr>
      </w:pPr>
    </w:p>
    <w:p w14:paraId="242A6F3C" w14:textId="76D2EB38" w:rsidR="00862805" w:rsidRDefault="0038394A" w:rsidP="0038394A">
      <w:pPr>
        <w:pStyle w:val="ListParagraph"/>
        <w:spacing w:after="200" w:line="276" w:lineRule="auto"/>
        <w:ind w:left="0"/>
        <w:jc w:val="both"/>
        <w:rPr>
          <w:rFonts w:ascii="Times New Roman" w:hAnsi="Times New Roman" w:cs="Times New Roman"/>
          <w:sz w:val="24"/>
          <w:szCs w:val="24"/>
        </w:rPr>
      </w:pPr>
      <w:r w:rsidRPr="0038394A">
        <w:rPr>
          <w:rFonts w:ascii="Times New Roman" w:hAnsi="Times New Roman" w:cs="Times New Roman"/>
          <w:sz w:val="24"/>
          <w:szCs w:val="24"/>
        </w:rPr>
        <w:t>Kişisel verileriniz, tarafımızla akdedilen sözleşmeler</w:t>
      </w:r>
      <w:r w:rsidR="00E17021">
        <w:rPr>
          <w:rFonts w:ascii="Times New Roman" w:hAnsi="Times New Roman" w:cs="Times New Roman"/>
          <w:sz w:val="24"/>
          <w:szCs w:val="24"/>
        </w:rPr>
        <w:t>, protokoller</w:t>
      </w:r>
      <w:r w:rsidRPr="0038394A">
        <w:rPr>
          <w:rFonts w:ascii="Times New Roman" w:hAnsi="Times New Roman" w:cs="Times New Roman"/>
          <w:sz w:val="24"/>
          <w:szCs w:val="24"/>
        </w:rPr>
        <w:t xml:space="preserve">, tarafımıza yapılan </w:t>
      </w:r>
      <w:r w:rsidR="00576BD8">
        <w:rPr>
          <w:rFonts w:ascii="Times New Roman" w:hAnsi="Times New Roman" w:cs="Times New Roman"/>
          <w:sz w:val="24"/>
          <w:szCs w:val="24"/>
        </w:rPr>
        <w:t xml:space="preserve">iş </w:t>
      </w:r>
      <w:r w:rsidRPr="0038394A">
        <w:rPr>
          <w:rFonts w:ascii="Times New Roman" w:hAnsi="Times New Roman" w:cs="Times New Roman"/>
          <w:sz w:val="24"/>
          <w:szCs w:val="24"/>
        </w:rPr>
        <w:t>başvurular</w:t>
      </w:r>
      <w:r w:rsidR="00576BD8">
        <w:rPr>
          <w:rFonts w:ascii="Times New Roman" w:hAnsi="Times New Roman" w:cs="Times New Roman"/>
          <w:sz w:val="24"/>
          <w:szCs w:val="24"/>
        </w:rPr>
        <w:t>ı</w:t>
      </w:r>
      <w:r w:rsidRPr="0038394A">
        <w:rPr>
          <w:rFonts w:ascii="Times New Roman" w:hAnsi="Times New Roman" w:cs="Times New Roman"/>
          <w:sz w:val="24"/>
          <w:szCs w:val="24"/>
        </w:rPr>
        <w:t xml:space="preserve">, </w:t>
      </w:r>
      <w:r w:rsidR="005536A7">
        <w:rPr>
          <w:rFonts w:ascii="Times New Roman" w:hAnsi="Times New Roman" w:cs="Times New Roman"/>
          <w:sz w:val="24"/>
          <w:szCs w:val="24"/>
        </w:rPr>
        <w:t>Ogilvy 4129</w:t>
      </w:r>
      <w:r w:rsidRPr="0038394A">
        <w:rPr>
          <w:rFonts w:ascii="Times New Roman" w:hAnsi="Times New Roman" w:cs="Times New Roman"/>
          <w:sz w:val="24"/>
          <w:szCs w:val="24"/>
        </w:rPr>
        <w:t>’</w:t>
      </w:r>
      <w:r w:rsidR="00116C05">
        <w:rPr>
          <w:rFonts w:ascii="Times New Roman" w:hAnsi="Times New Roman" w:cs="Times New Roman"/>
          <w:sz w:val="24"/>
          <w:szCs w:val="24"/>
        </w:rPr>
        <w:t>u</w:t>
      </w:r>
      <w:r w:rsidRPr="0038394A">
        <w:rPr>
          <w:rFonts w:ascii="Times New Roman" w:hAnsi="Times New Roman" w:cs="Times New Roman"/>
          <w:sz w:val="24"/>
          <w:szCs w:val="24"/>
        </w:rPr>
        <w:t xml:space="preserve">n şirket merkezine yapılan ziyaretler, kurumsal web sitesine yapılan ziyaretler, sosyal medya hesapları aracılığıyla </w:t>
      </w:r>
      <w:r w:rsidR="00576BD8">
        <w:rPr>
          <w:rFonts w:ascii="Times New Roman" w:hAnsi="Times New Roman" w:cs="Times New Roman"/>
          <w:sz w:val="24"/>
          <w:szCs w:val="24"/>
        </w:rPr>
        <w:t xml:space="preserve">kurulan iletişimler </w:t>
      </w:r>
      <w:r w:rsidR="00535DC3">
        <w:rPr>
          <w:rFonts w:ascii="Times New Roman" w:hAnsi="Times New Roman" w:cs="Times New Roman"/>
          <w:sz w:val="24"/>
          <w:szCs w:val="24"/>
        </w:rPr>
        <w:t xml:space="preserve">ve </w:t>
      </w:r>
      <w:r w:rsidR="00576BD8">
        <w:rPr>
          <w:rFonts w:ascii="Times New Roman" w:hAnsi="Times New Roman" w:cs="Times New Roman"/>
          <w:sz w:val="24"/>
          <w:szCs w:val="24"/>
        </w:rPr>
        <w:t xml:space="preserve">şirket merkezi girişinde ve ofisin belli alanlarındaki </w:t>
      </w:r>
      <w:r w:rsidR="00DE4585">
        <w:rPr>
          <w:rFonts w:ascii="Times New Roman" w:hAnsi="Times New Roman" w:cs="Times New Roman"/>
          <w:sz w:val="24"/>
          <w:szCs w:val="24"/>
        </w:rPr>
        <w:t xml:space="preserve">güvenliği sağlamak amacıyla konulan </w:t>
      </w:r>
      <w:r w:rsidRPr="0038394A">
        <w:rPr>
          <w:rFonts w:ascii="Times New Roman" w:hAnsi="Times New Roman" w:cs="Times New Roman"/>
          <w:sz w:val="24"/>
          <w:szCs w:val="24"/>
        </w:rPr>
        <w:t>kameralar ve diğer benzer vasıtalarla</w:t>
      </w:r>
      <w:r w:rsidR="00535DC3">
        <w:rPr>
          <w:rFonts w:ascii="Times New Roman" w:hAnsi="Times New Roman" w:cs="Times New Roman"/>
          <w:sz w:val="24"/>
          <w:szCs w:val="24"/>
        </w:rPr>
        <w:t>,</w:t>
      </w:r>
      <w:r w:rsidRPr="0038394A">
        <w:rPr>
          <w:rFonts w:ascii="Times New Roman" w:hAnsi="Times New Roman" w:cs="Times New Roman"/>
          <w:sz w:val="24"/>
          <w:szCs w:val="24"/>
        </w:rPr>
        <w:t xml:space="preserve"> ancak bunlarla sınırlı kalmamak kaydıyla</w:t>
      </w:r>
      <w:r w:rsidR="00535DC3">
        <w:rPr>
          <w:rFonts w:ascii="Times New Roman" w:hAnsi="Times New Roman" w:cs="Times New Roman"/>
          <w:sz w:val="24"/>
          <w:szCs w:val="24"/>
        </w:rPr>
        <w:t>,</w:t>
      </w:r>
      <w:r w:rsidRPr="0038394A">
        <w:rPr>
          <w:rFonts w:ascii="Times New Roman" w:hAnsi="Times New Roman" w:cs="Times New Roman"/>
          <w:sz w:val="24"/>
          <w:szCs w:val="24"/>
        </w:rPr>
        <w:t xml:space="preserve"> </w:t>
      </w:r>
      <w:r w:rsidR="005536A7">
        <w:rPr>
          <w:rFonts w:ascii="Times New Roman" w:hAnsi="Times New Roman" w:cs="Times New Roman"/>
          <w:sz w:val="24"/>
          <w:szCs w:val="24"/>
        </w:rPr>
        <w:t>Ogilvy 4129</w:t>
      </w:r>
      <w:r w:rsidRPr="0038394A">
        <w:rPr>
          <w:rFonts w:ascii="Times New Roman" w:hAnsi="Times New Roman" w:cs="Times New Roman"/>
          <w:sz w:val="24"/>
          <w:szCs w:val="24"/>
        </w:rPr>
        <w:t>’</w:t>
      </w:r>
      <w:r w:rsidR="00116C05">
        <w:rPr>
          <w:rFonts w:ascii="Times New Roman" w:hAnsi="Times New Roman" w:cs="Times New Roman"/>
          <w:sz w:val="24"/>
          <w:szCs w:val="24"/>
        </w:rPr>
        <w:t>u</w:t>
      </w:r>
      <w:r w:rsidRPr="0038394A">
        <w:rPr>
          <w:rFonts w:ascii="Times New Roman" w:hAnsi="Times New Roman" w:cs="Times New Roman"/>
          <w:sz w:val="24"/>
          <w:szCs w:val="24"/>
        </w:rPr>
        <w:t>n faaliyetlerini sürdürülebilmesi için KVKK tarafından öngörülen temel ilkelere uygun olarak, KVKK’nın 5. ve 6. maddelerinde belirtilen kişisel veri işleme şartları ve amaçları kapsamında işbu Aydınlatma Metninde belirtilen amaçlarla da toplanabilmekte, işlenebilmekte ve aktarılabilmektedir</w:t>
      </w:r>
    </w:p>
    <w:p w14:paraId="04EBD691" w14:textId="77777777" w:rsidR="0038394A" w:rsidRPr="00612896" w:rsidRDefault="0038394A" w:rsidP="0038394A">
      <w:pPr>
        <w:pStyle w:val="ListParagraph"/>
        <w:spacing w:after="200" w:line="276" w:lineRule="auto"/>
        <w:ind w:left="0"/>
        <w:jc w:val="both"/>
        <w:rPr>
          <w:rFonts w:ascii="Times New Roman" w:hAnsi="Times New Roman" w:cs="Times New Roman"/>
          <w:sz w:val="24"/>
          <w:szCs w:val="24"/>
        </w:rPr>
      </w:pPr>
    </w:p>
    <w:p w14:paraId="7D307CFA" w14:textId="37AD19EB" w:rsidR="003A121A" w:rsidRDefault="003A21B1" w:rsidP="0074479E">
      <w:pPr>
        <w:pStyle w:val="ListParagraph"/>
        <w:numPr>
          <w:ilvl w:val="0"/>
          <w:numId w:val="2"/>
        </w:numPr>
        <w:ind w:left="284" w:hanging="284"/>
        <w:jc w:val="both"/>
        <w:rPr>
          <w:rFonts w:ascii="Times New Roman" w:hAnsi="Times New Roman" w:cs="Times New Roman"/>
          <w:b/>
          <w:bCs/>
          <w:sz w:val="24"/>
          <w:szCs w:val="24"/>
        </w:rPr>
      </w:pPr>
      <w:r w:rsidRPr="00862805">
        <w:rPr>
          <w:rFonts w:ascii="Times New Roman" w:hAnsi="Times New Roman" w:cs="Times New Roman"/>
          <w:b/>
          <w:bCs/>
          <w:sz w:val="24"/>
          <w:szCs w:val="24"/>
        </w:rPr>
        <w:t>Kişisel Verilerin Aktarımı</w:t>
      </w:r>
      <w:r w:rsidR="004707E9">
        <w:rPr>
          <w:rFonts w:ascii="Times New Roman" w:hAnsi="Times New Roman" w:cs="Times New Roman"/>
          <w:b/>
          <w:bCs/>
          <w:sz w:val="24"/>
          <w:szCs w:val="24"/>
        </w:rPr>
        <w:t xml:space="preserve"> ve Aktarım Amaçları</w:t>
      </w:r>
    </w:p>
    <w:p w14:paraId="06C82085" w14:textId="4694411E" w:rsidR="003A121A" w:rsidRDefault="003A121A" w:rsidP="003A121A">
      <w:pPr>
        <w:pStyle w:val="ListParagraph"/>
        <w:ind w:left="284"/>
        <w:jc w:val="both"/>
        <w:rPr>
          <w:rFonts w:ascii="Times New Roman" w:hAnsi="Times New Roman" w:cs="Times New Roman"/>
          <w:b/>
          <w:bCs/>
          <w:sz w:val="24"/>
          <w:szCs w:val="24"/>
        </w:rPr>
      </w:pPr>
    </w:p>
    <w:p w14:paraId="733AA007" w14:textId="51964EE6" w:rsidR="003A121A" w:rsidRPr="00612896" w:rsidRDefault="003A121A" w:rsidP="003A121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Kişisel verileriniz, </w:t>
      </w:r>
      <w:r w:rsidR="005536A7">
        <w:rPr>
          <w:rFonts w:ascii="Times New Roman" w:hAnsi="Times New Roman" w:cs="Times New Roman"/>
          <w:sz w:val="24"/>
          <w:szCs w:val="24"/>
        </w:rPr>
        <w:t>Ogilvy 4129</w:t>
      </w:r>
      <w:r>
        <w:rPr>
          <w:rFonts w:ascii="Times New Roman" w:hAnsi="Times New Roman" w:cs="Times New Roman"/>
          <w:sz w:val="24"/>
          <w:szCs w:val="24"/>
        </w:rPr>
        <w:t xml:space="preserve"> tarafından</w:t>
      </w:r>
      <w:r w:rsidRPr="00612896">
        <w:rPr>
          <w:rFonts w:ascii="Times New Roman" w:hAnsi="Times New Roman" w:cs="Times New Roman"/>
          <w:sz w:val="24"/>
          <w:szCs w:val="24"/>
        </w:rPr>
        <w:t>, kişisel verilerin işlendiği süre boyunca yürürlükte olan herhangi bir mevzuat tarafından öngörülmesi veya mevzuat tarafından öngörülen bir yükümlülüğün yerine getirilebilmesi için bu verilerin paylaşılmasının da gerekli olması durumunda ilgili kanuni veya hukuki yükümlülüklerini</w:t>
      </w:r>
      <w:r>
        <w:rPr>
          <w:rFonts w:ascii="Times New Roman" w:hAnsi="Times New Roman" w:cs="Times New Roman"/>
          <w:sz w:val="24"/>
          <w:szCs w:val="24"/>
        </w:rPr>
        <w:t>n</w:t>
      </w:r>
      <w:r w:rsidRPr="00612896">
        <w:rPr>
          <w:rFonts w:ascii="Times New Roman" w:hAnsi="Times New Roman" w:cs="Times New Roman"/>
          <w:sz w:val="24"/>
          <w:szCs w:val="24"/>
        </w:rPr>
        <w:t xml:space="preserve"> yerine getir</w:t>
      </w:r>
      <w:r>
        <w:rPr>
          <w:rFonts w:ascii="Times New Roman" w:hAnsi="Times New Roman" w:cs="Times New Roman"/>
          <w:sz w:val="24"/>
          <w:szCs w:val="24"/>
        </w:rPr>
        <w:t>ile</w:t>
      </w:r>
      <w:r w:rsidRPr="00612896">
        <w:rPr>
          <w:rFonts w:ascii="Times New Roman" w:hAnsi="Times New Roman" w:cs="Times New Roman"/>
          <w:sz w:val="24"/>
          <w:szCs w:val="24"/>
        </w:rPr>
        <w:t>bilmesi için ve bununla sınırlı olarak</w:t>
      </w:r>
      <w:r>
        <w:rPr>
          <w:rFonts w:ascii="Times New Roman" w:hAnsi="Times New Roman" w:cs="Times New Roman"/>
          <w:sz w:val="24"/>
          <w:szCs w:val="24"/>
        </w:rPr>
        <w:t xml:space="preserve">, yukarıda sayılan temel ilkelere ve KVKK’nın 8. </w:t>
      </w:r>
      <w:r w:rsidR="009648FF">
        <w:rPr>
          <w:rFonts w:ascii="Times New Roman" w:hAnsi="Times New Roman" w:cs="Times New Roman"/>
          <w:sz w:val="24"/>
          <w:szCs w:val="24"/>
        </w:rPr>
        <w:t>v</w:t>
      </w:r>
      <w:r>
        <w:rPr>
          <w:rFonts w:ascii="Times New Roman" w:hAnsi="Times New Roman" w:cs="Times New Roman"/>
          <w:sz w:val="24"/>
          <w:szCs w:val="24"/>
        </w:rPr>
        <w:t xml:space="preserve">e 9. </w:t>
      </w:r>
      <w:r w:rsidR="009648FF">
        <w:rPr>
          <w:rFonts w:ascii="Times New Roman" w:hAnsi="Times New Roman" w:cs="Times New Roman"/>
          <w:sz w:val="24"/>
          <w:szCs w:val="24"/>
        </w:rPr>
        <w:t>m</w:t>
      </w:r>
      <w:r>
        <w:rPr>
          <w:rFonts w:ascii="Times New Roman" w:hAnsi="Times New Roman" w:cs="Times New Roman"/>
          <w:sz w:val="24"/>
          <w:szCs w:val="24"/>
        </w:rPr>
        <w:t>addelerinde belirtilen şartlara uygun olarak</w:t>
      </w:r>
      <w:r w:rsidRPr="00612896">
        <w:rPr>
          <w:rFonts w:ascii="Times New Roman" w:hAnsi="Times New Roman" w:cs="Times New Roman"/>
          <w:sz w:val="24"/>
          <w:szCs w:val="24"/>
        </w:rPr>
        <w:t xml:space="preserve"> ilgili kurum ve kuruluşlar ile paylaşılacak</w:t>
      </w:r>
      <w:r>
        <w:rPr>
          <w:rFonts w:ascii="Times New Roman" w:hAnsi="Times New Roman" w:cs="Times New Roman"/>
          <w:sz w:val="24"/>
          <w:szCs w:val="24"/>
        </w:rPr>
        <w:t xml:space="preserve"> olup, bununla birlikte, aşağıda belirtilen kişilere de aktarabilir:</w:t>
      </w:r>
    </w:p>
    <w:p w14:paraId="2B1A17B1" w14:textId="77777777" w:rsidR="003A121A" w:rsidRPr="00612896" w:rsidRDefault="003A121A" w:rsidP="003A121A">
      <w:pPr>
        <w:pStyle w:val="ListParagraph"/>
        <w:jc w:val="both"/>
        <w:rPr>
          <w:rFonts w:ascii="Times New Roman" w:hAnsi="Times New Roman" w:cs="Times New Roman"/>
          <w:sz w:val="24"/>
          <w:szCs w:val="24"/>
        </w:rPr>
      </w:pPr>
    </w:p>
    <w:p w14:paraId="230BB18D" w14:textId="75DBAEFC" w:rsidR="003A121A" w:rsidRDefault="005536A7" w:rsidP="003A121A">
      <w:pPr>
        <w:pStyle w:val="ListParagraph"/>
        <w:numPr>
          <w:ilvl w:val="0"/>
          <w:numId w:val="6"/>
        </w:numPr>
        <w:spacing w:after="20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Ogilvy 4129</w:t>
      </w:r>
      <w:r w:rsidR="003A121A" w:rsidRPr="00612896">
        <w:rPr>
          <w:rFonts w:ascii="Times New Roman" w:hAnsi="Times New Roman" w:cs="Times New Roman"/>
          <w:sz w:val="24"/>
          <w:szCs w:val="24"/>
        </w:rPr>
        <w:t xml:space="preserve">, </w:t>
      </w:r>
      <w:r w:rsidR="003A121A" w:rsidRPr="005536A7">
        <w:rPr>
          <w:rFonts w:ascii="Times New Roman" w:hAnsi="Times New Roman" w:cs="Times New Roman"/>
          <w:sz w:val="24"/>
          <w:szCs w:val="24"/>
        </w:rPr>
        <w:t>toplu elektronik posta gönderimine</w:t>
      </w:r>
      <w:r w:rsidR="003A121A" w:rsidRPr="00612896">
        <w:rPr>
          <w:rFonts w:ascii="Times New Roman" w:hAnsi="Times New Roman" w:cs="Times New Roman"/>
          <w:sz w:val="24"/>
          <w:szCs w:val="24"/>
        </w:rPr>
        <w:t xml:space="preserve"> ilişkin olarak üçüncü kişilerden hizmet almakta olup, tarafınıza faaliyetler, kampanyalar, haberler ve gerçekleştirilecek etkinlikler hakkında bilgi verecek elektronik postaların gönderilebilmesi için, elektronik posta adresleriniz gönderimin yapılacağı dönemde hizmet alınan ajans ile temel hak ve özgürlüklerinize zarar vermemek kaydıyla, </w:t>
      </w:r>
      <w:r>
        <w:rPr>
          <w:rFonts w:ascii="Times New Roman" w:hAnsi="Times New Roman" w:cs="Times New Roman"/>
          <w:sz w:val="24"/>
          <w:szCs w:val="24"/>
        </w:rPr>
        <w:t>Ogilvy 4129</w:t>
      </w:r>
      <w:r w:rsidR="003A121A" w:rsidRPr="00612896">
        <w:rPr>
          <w:rFonts w:ascii="Times New Roman" w:hAnsi="Times New Roman" w:cs="Times New Roman"/>
          <w:sz w:val="24"/>
          <w:szCs w:val="24"/>
        </w:rPr>
        <w:t>’</w:t>
      </w:r>
      <w:r w:rsidR="00116C05">
        <w:rPr>
          <w:rFonts w:ascii="Times New Roman" w:hAnsi="Times New Roman" w:cs="Times New Roman"/>
          <w:sz w:val="24"/>
          <w:szCs w:val="24"/>
        </w:rPr>
        <w:t>u</w:t>
      </w:r>
      <w:r w:rsidR="003A121A" w:rsidRPr="00612896">
        <w:rPr>
          <w:rFonts w:ascii="Times New Roman" w:hAnsi="Times New Roman" w:cs="Times New Roman"/>
          <w:sz w:val="24"/>
          <w:szCs w:val="24"/>
        </w:rPr>
        <w:t>n meşru menfaati kapsamında paylaşılacaktır.</w:t>
      </w:r>
      <w:r w:rsidR="003A121A">
        <w:rPr>
          <w:rFonts w:ascii="Times New Roman" w:hAnsi="Times New Roman" w:cs="Times New Roman"/>
          <w:sz w:val="24"/>
          <w:szCs w:val="24"/>
        </w:rPr>
        <w:t xml:space="preserve"> </w:t>
      </w:r>
      <w:r>
        <w:rPr>
          <w:rFonts w:ascii="Times New Roman" w:hAnsi="Times New Roman" w:cs="Times New Roman"/>
          <w:sz w:val="24"/>
          <w:szCs w:val="24"/>
        </w:rPr>
        <w:t>Ogilvy 4129</w:t>
      </w:r>
      <w:r w:rsidR="003A121A">
        <w:rPr>
          <w:rFonts w:ascii="Times New Roman" w:hAnsi="Times New Roman" w:cs="Times New Roman"/>
          <w:sz w:val="24"/>
          <w:szCs w:val="24"/>
        </w:rPr>
        <w:t xml:space="preserve"> tarafından gönderilecek toplu elektronik posta listelerinden ayrılmak, bu elektronik postaları almamak için irtibat kişisi ile yahut </w:t>
      </w:r>
      <w:r>
        <w:rPr>
          <w:rFonts w:ascii="Times New Roman" w:hAnsi="Times New Roman" w:cs="Times New Roman"/>
          <w:sz w:val="24"/>
          <w:szCs w:val="24"/>
        </w:rPr>
        <w:t>Ogilvy 4129</w:t>
      </w:r>
      <w:r w:rsidR="003A121A">
        <w:rPr>
          <w:rFonts w:ascii="Times New Roman" w:hAnsi="Times New Roman" w:cs="Times New Roman"/>
          <w:sz w:val="24"/>
          <w:szCs w:val="24"/>
        </w:rPr>
        <w:t xml:space="preserve"> ile doğrudan iletişime geçilebilecek olup, </w:t>
      </w:r>
      <w:r>
        <w:rPr>
          <w:rFonts w:ascii="Times New Roman" w:hAnsi="Times New Roman" w:cs="Times New Roman"/>
          <w:sz w:val="24"/>
          <w:szCs w:val="24"/>
        </w:rPr>
        <w:t>Ogilvy 4129</w:t>
      </w:r>
      <w:r w:rsidR="003A121A">
        <w:rPr>
          <w:rFonts w:ascii="Times New Roman" w:hAnsi="Times New Roman" w:cs="Times New Roman"/>
          <w:sz w:val="24"/>
          <w:szCs w:val="24"/>
        </w:rPr>
        <w:t>, toplu elektronik posta listelerine dahil olan ve bu nedenle kişisel verileri işlenen kişilerin, toplu elektronik posta listelerinden ayrılma taleplerinin olması durumunda, bu toplu elektronik posta listelerinden kişinin çıkarılması ve mevzuatta öngörülen süre içerisinde kişinin bilgilerinin imhası için azami hassasiyeti göstereceğini kabul, beyan ve taahhüt eder.</w:t>
      </w:r>
    </w:p>
    <w:p w14:paraId="12A7364F" w14:textId="77777777" w:rsidR="003A121A" w:rsidRPr="00612896" w:rsidRDefault="003A121A" w:rsidP="003A121A">
      <w:pPr>
        <w:pStyle w:val="ListParagraph"/>
        <w:ind w:left="709" w:hanging="425"/>
        <w:jc w:val="both"/>
        <w:rPr>
          <w:rFonts w:ascii="Times New Roman" w:hAnsi="Times New Roman" w:cs="Times New Roman"/>
          <w:sz w:val="24"/>
          <w:szCs w:val="24"/>
        </w:rPr>
      </w:pPr>
    </w:p>
    <w:p w14:paraId="33DB1E23" w14:textId="36D30C75" w:rsidR="003A121A" w:rsidRPr="00612896" w:rsidRDefault="005536A7" w:rsidP="003A121A">
      <w:pPr>
        <w:pStyle w:val="ListParagraph"/>
        <w:numPr>
          <w:ilvl w:val="0"/>
          <w:numId w:val="6"/>
        </w:numPr>
        <w:spacing w:after="20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Ogilvy 4129</w:t>
      </w:r>
      <w:r w:rsidR="003A121A" w:rsidRPr="00612896">
        <w:rPr>
          <w:rFonts w:ascii="Times New Roman" w:hAnsi="Times New Roman" w:cs="Times New Roman"/>
          <w:sz w:val="24"/>
          <w:szCs w:val="24"/>
        </w:rPr>
        <w:t>’</w:t>
      </w:r>
      <w:r w:rsidR="00116C05">
        <w:rPr>
          <w:rFonts w:ascii="Times New Roman" w:hAnsi="Times New Roman" w:cs="Times New Roman"/>
          <w:sz w:val="24"/>
          <w:szCs w:val="24"/>
        </w:rPr>
        <w:t>u</w:t>
      </w:r>
      <w:r w:rsidR="003A121A" w:rsidRPr="00612896">
        <w:rPr>
          <w:rFonts w:ascii="Times New Roman" w:hAnsi="Times New Roman" w:cs="Times New Roman"/>
          <w:sz w:val="24"/>
          <w:szCs w:val="24"/>
        </w:rPr>
        <w:t xml:space="preserve">n yukarıda belirtilen veri işleme amaçları ve esas sözleşmesi kapsamındaki faaliyetlerini yerine getirebilmesi için gerekli olması durumunda, yalnızca bunlarla sınırlı </w:t>
      </w:r>
      <w:r w:rsidR="003A121A" w:rsidRPr="00612896">
        <w:rPr>
          <w:rFonts w:ascii="Times New Roman" w:hAnsi="Times New Roman" w:cs="Times New Roman"/>
          <w:sz w:val="24"/>
          <w:szCs w:val="24"/>
        </w:rPr>
        <w:lastRenderedPageBreak/>
        <w:t xml:space="preserve">olarak, </w:t>
      </w:r>
      <w:r>
        <w:rPr>
          <w:rFonts w:ascii="Times New Roman" w:hAnsi="Times New Roman" w:cs="Times New Roman"/>
          <w:sz w:val="24"/>
          <w:szCs w:val="24"/>
        </w:rPr>
        <w:t>Ogilvy 4129</w:t>
      </w:r>
      <w:r w:rsidR="003A121A" w:rsidRPr="00612896">
        <w:rPr>
          <w:rFonts w:ascii="Times New Roman" w:hAnsi="Times New Roman" w:cs="Times New Roman"/>
          <w:sz w:val="24"/>
          <w:szCs w:val="24"/>
        </w:rPr>
        <w:t>’</w:t>
      </w:r>
      <w:r w:rsidR="00116C05">
        <w:rPr>
          <w:rFonts w:ascii="Times New Roman" w:hAnsi="Times New Roman" w:cs="Times New Roman"/>
          <w:sz w:val="24"/>
          <w:szCs w:val="24"/>
        </w:rPr>
        <w:t>u</w:t>
      </w:r>
      <w:r w:rsidR="003A121A" w:rsidRPr="00612896">
        <w:rPr>
          <w:rFonts w:ascii="Times New Roman" w:hAnsi="Times New Roman" w:cs="Times New Roman"/>
          <w:sz w:val="24"/>
          <w:szCs w:val="24"/>
        </w:rPr>
        <w:t xml:space="preserve">n hizmet, destek ve danışmanlık aldığı danışman, mali müşavir, denetçi gibi yurtiçinde yerleşik üçüncü kişiler ile </w:t>
      </w:r>
      <w:r>
        <w:rPr>
          <w:rFonts w:ascii="Times New Roman" w:hAnsi="Times New Roman" w:cs="Times New Roman"/>
          <w:sz w:val="24"/>
          <w:szCs w:val="24"/>
        </w:rPr>
        <w:t>Ogilvy 4129</w:t>
      </w:r>
      <w:r w:rsidR="003A121A">
        <w:rPr>
          <w:rFonts w:ascii="Times New Roman" w:hAnsi="Times New Roman" w:cs="Times New Roman"/>
          <w:sz w:val="24"/>
          <w:szCs w:val="24"/>
        </w:rPr>
        <w:t>’</w:t>
      </w:r>
      <w:r w:rsidR="00116C05">
        <w:rPr>
          <w:rFonts w:ascii="Times New Roman" w:hAnsi="Times New Roman" w:cs="Times New Roman"/>
          <w:sz w:val="24"/>
          <w:szCs w:val="24"/>
        </w:rPr>
        <w:t>u</w:t>
      </w:r>
      <w:r w:rsidR="003A121A">
        <w:rPr>
          <w:rFonts w:ascii="Times New Roman" w:hAnsi="Times New Roman" w:cs="Times New Roman"/>
          <w:sz w:val="24"/>
          <w:szCs w:val="24"/>
        </w:rPr>
        <w:t>n</w:t>
      </w:r>
      <w:r w:rsidR="003A121A" w:rsidRPr="00612896">
        <w:rPr>
          <w:rFonts w:ascii="Times New Roman" w:hAnsi="Times New Roman" w:cs="Times New Roman"/>
          <w:sz w:val="24"/>
          <w:szCs w:val="24"/>
        </w:rPr>
        <w:t xml:space="preserve"> haklarının tesisi, kullanılması veya korunması için zorunlu olması ve temel hak ve özgürlüklerinize zarar vermemek kaydıyla veri sorumlusu olan </w:t>
      </w:r>
      <w:r>
        <w:rPr>
          <w:rFonts w:ascii="Times New Roman" w:hAnsi="Times New Roman" w:cs="Times New Roman"/>
          <w:sz w:val="24"/>
          <w:szCs w:val="24"/>
        </w:rPr>
        <w:t>Ogilvy 4129</w:t>
      </w:r>
      <w:r w:rsidR="003A121A">
        <w:rPr>
          <w:rFonts w:ascii="Times New Roman" w:hAnsi="Times New Roman" w:cs="Times New Roman"/>
          <w:sz w:val="24"/>
          <w:szCs w:val="24"/>
        </w:rPr>
        <w:t>’</w:t>
      </w:r>
      <w:r w:rsidR="00116C05">
        <w:rPr>
          <w:rFonts w:ascii="Times New Roman" w:hAnsi="Times New Roman" w:cs="Times New Roman"/>
          <w:sz w:val="24"/>
          <w:szCs w:val="24"/>
        </w:rPr>
        <w:t>u</w:t>
      </w:r>
      <w:r w:rsidR="003A121A">
        <w:rPr>
          <w:rFonts w:ascii="Times New Roman" w:hAnsi="Times New Roman" w:cs="Times New Roman"/>
          <w:sz w:val="24"/>
          <w:szCs w:val="24"/>
        </w:rPr>
        <w:t>n</w:t>
      </w:r>
      <w:r w:rsidR="003A121A" w:rsidRPr="00612896">
        <w:rPr>
          <w:rFonts w:ascii="Times New Roman" w:hAnsi="Times New Roman" w:cs="Times New Roman"/>
          <w:sz w:val="24"/>
          <w:szCs w:val="24"/>
        </w:rPr>
        <w:t xml:space="preserve"> meşru menfaati kapsamında paylaşılabilecektir.</w:t>
      </w:r>
    </w:p>
    <w:p w14:paraId="781FE959" w14:textId="77777777" w:rsidR="003A121A" w:rsidRPr="00612896" w:rsidRDefault="003A121A" w:rsidP="003A121A">
      <w:pPr>
        <w:pStyle w:val="ListParagraph"/>
        <w:ind w:left="709" w:hanging="425"/>
        <w:jc w:val="both"/>
        <w:rPr>
          <w:rFonts w:ascii="Times New Roman" w:hAnsi="Times New Roman" w:cs="Times New Roman"/>
          <w:b/>
          <w:sz w:val="24"/>
          <w:szCs w:val="24"/>
        </w:rPr>
      </w:pPr>
    </w:p>
    <w:p w14:paraId="7B47E3DB" w14:textId="77777777" w:rsidR="003A121A" w:rsidRPr="009405F0" w:rsidRDefault="003A121A" w:rsidP="003A121A">
      <w:pPr>
        <w:pStyle w:val="ListParagraph"/>
        <w:numPr>
          <w:ilvl w:val="0"/>
          <w:numId w:val="6"/>
        </w:numPr>
        <w:spacing w:after="200" w:line="276" w:lineRule="auto"/>
        <w:ind w:left="709" w:hanging="425"/>
        <w:jc w:val="both"/>
        <w:rPr>
          <w:rFonts w:ascii="Times New Roman" w:hAnsi="Times New Roman" w:cs="Times New Roman"/>
          <w:sz w:val="24"/>
          <w:szCs w:val="24"/>
        </w:rPr>
      </w:pPr>
      <w:r w:rsidRPr="00612896">
        <w:rPr>
          <w:rFonts w:ascii="Times New Roman" w:hAnsi="Times New Roman" w:cs="Times New Roman"/>
          <w:sz w:val="24"/>
          <w:szCs w:val="24"/>
        </w:rPr>
        <w:t xml:space="preserve">Yukarıda sayılanlara ek olarak, ilgili işlem veya talep tarihinde yürürlükte olan mevzuat </w:t>
      </w:r>
      <w:r>
        <w:rPr>
          <w:rFonts w:ascii="Times New Roman" w:hAnsi="Times New Roman" w:cs="Times New Roman"/>
          <w:sz w:val="24"/>
          <w:szCs w:val="24"/>
        </w:rPr>
        <w:t>kapsamındak</w:t>
      </w:r>
      <w:r w:rsidRPr="00612896">
        <w:rPr>
          <w:rFonts w:ascii="Times New Roman" w:hAnsi="Times New Roman" w:cs="Times New Roman"/>
          <w:sz w:val="24"/>
          <w:szCs w:val="24"/>
        </w:rPr>
        <w:t xml:space="preserve">i yasal ve/veya hukuki yükümlülüklerin yerine getirilmesi için gerekmesi halinde veya resmi kurumlardan bu şekilde bir talep gelmesi durumunda yetkililerce istenecek </w:t>
      </w:r>
      <w:r>
        <w:rPr>
          <w:rFonts w:ascii="Times New Roman" w:hAnsi="Times New Roman" w:cs="Times New Roman"/>
          <w:sz w:val="24"/>
          <w:szCs w:val="24"/>
        </w:rPr>
        <w:t>k</w:t>
      </w:r>
      <w:r w:rsidRPr="00612896">
        <w:rPr>
          <w:rFonts w:ascii="Times New Roman" w:hAnsi="Times New Roman" w:cs="Times New Roman"/>
          <w:sz w:val="24"/>
          <w:szCs w:val="24"/>
        </w:rPr>
        <w:t xml:space="preserve">işisel </w:t>
      </w:r>
      <w:r>
        <w:rPr>
          <w:rFonts w:ascii="Times New Roman" w:hAnsi="Times New Roman" w:cs="Times New Roman"/>
          <w:sz w:val="24"/>
          <w:szCs w:val="24"/>
        </w:rPr>
        <w:t>v</w:t>
      </w:r>
      <w:r w:rsidRPr="00612896">
        <w:rPr>
          <w:rFonts w:ascii="Times New Roman" w:hAnsi="Times New Roman" w:cs="Times New Roman"/>
          <w:sz w:val="24"/>
          <w:szCs w:val="24"/>
        </w:rPr>
        <w:t>erileriniz ilgili kurum ve kuruluşlar</w:t>
      </w:r>
      <w:r w:rsidRPr="009405F0">
        <w:rPr>
          <w:rFonts w:ascii="Times New Roman" w:hAnsi="Times New Roman" w:cs="Times New Roman"/>
          <w:sz w:val="24"/>
          <w:szCs w:val="24"/>
        </w:rPr>
        <w:t xml:space="preserve"> ile veya yargı organları ile hukuki yükümlülüklerin yerine getirilmesi amacıyla paylaşılabilecektir.</w:t>
      </w:r>
    </w:p>
    <w:p w14:paraId="0FFD3163" w14:textId="77777777" w:rsidR="003A121A" w:rsidRPr="00612896" w:rsidRDefault="003A121A" w:rsidP="003A121A">
      <w:pPr>
        <w:pStyle w:val="ListParagraph"/>
        <w:ind w:left="709" w:hanging="425"/>
        <w:jc w:val="both"/>
        <w:rPr>
          <w:rFonts w:ascii="Times New Roman" w:hAnsi="Times New Roman" w:cs="Times New Roman"/>
          <w:sz w:val="24"/>
          <w:szCs w:val="24"/>
        </w:rPr>
      </w:pPr>
    </w:p>
    <w:p w14:paraId="7F5C5AEF" w14:textId="77777777" w:rsidR="003A121A" w:rsidRPr="00612896" w:rsidRDefault="003A121A" w:rsidP="003A121A">
      <w:pPr>
        <w:pStyle w:val="ListParagraph"/>
        <w:numPr>
          <w:ilvl w:val="0"/>
          <w:numId w:val="6"/>
        </w:numPr>
        <w:spacing w:after="200" w:line="276" w:lineRule="auto"/>
        <w:ind w:left="709" w:hanging="425"/>
        <w:jc w:val="both"/>
        <w:rPr>
          <w:rFonts w:ascii="Times New Roman" w:hAnsi="Times New Roman" w:cs="Times New Roman"/>
          <w:sz w:val="24"/>
          <w:szCs w:val="24"/>
        </w:rPr>
      </w:pPr>
      <w:r w:rsidRPr="00612896">
        <w:rPr>
          <w:rFonts w:ascii="Times New Roman" w:hAnsi="Times New Roman" w:cs="Times New Roman"/>
          <w:sz w:val="24"/>
          <w:szCs w:val="24"/>
        </w:rPr>
        <w:t xml:space="preserve">Kişisel veriler, ilgili kişinin açık rızası olmaksızın yurt dışına aktarılamaz. </w:t>
      </w:r>
      <w:r>
        <w:rPr>
          <w:rFonts w:ascii="Times New Roman" w:hAnsi="Times New Roman" w:cs="Times New Roman"/>
          <w:sz w:val="24"/>
          <w:szCs w:val="24"/>
        </w:rPr>
        <w:t>KVKK’da</w:t>
      </w:r>
      <w:r w:rsidRPr="00612896">
        <w:rPr>
          <w:rFonts w:ascii="Times New Roman" w:hAnsi="Times New Roman" w:cs="Times New Roman"/>
          <w:sz w:val="24"/>
          <w:szCs w:val="24"/>
        </w:rPr>
        <w:t xml:space="preserve"> sayılan istisnai haller saklıdır.</w:t>
      </w:r>
    </w:p>
    <w:p w14:paraId="4092FB95" w14:textId="77777777" w:rsidR="003A121A" w:rsidRDefault="003A121A" w:rsidP="003A121A">
      <w:pPr>
        <w:pStyle w:val="ListParagraph"/>
        <w:ind w:left="284"/>
        <w:jc w:val="both"/>
        <w:rPr>
          <w:rFonts w:ascii="Times New Roman" w:hAnsi="Times New Roman" w:cs="Times New Roman"/>
          <w:b/>
          <w:bCs/>
          <w:sz w:val="24"/>
          <w:szCs w:val="24"/>
        </w:rPr>
      </w:pPr>
    </w:p>
    <w:p w14:paraId="16C21DC3" w14:textId="4447450B" w:rsidR="003A21B1" w:rsidRPr="003A121A" w:rsidRDefault="003A21B1" w:rsidP="0074479E">
      <w:pPr>
        <w:pStyle w:val="ListParagraph"/>
        <w:numPr>
          <w:ilvl w:val="0"/>
          <w:numId w:val="2"/>
        </w:numPr>
        <w:ind w:left="284" w:hanging="284"/>
        <w:jc w:val="both"/>
        <w:rPr>
          <w:rFonts w:ascii="Times New Roman" w:hAnsi="Times New Roman" w:cs="Times New Roman"/>
          <w:b/>
          <w:bCs/>
          <w:sz w:val="24"/>
          <w:szCs w:val="24"/>
        </w:rPr>
      </w:pPr>
      <w:r w:rsidRPr="003A121A">
        <w:rPr>
          <w:rFonts w:ascii="Times New Roman" w:hAnsi="Times New Roman" w:cs="Times New Roman"/>
          <w:b/>
          <w:bCs/>
          <w:sz w:val="24"/>
          <w:szCs w:val="24"/>
        </w:rPr>
        <w:t>Kişisel Veri Sahibinin Hakları</w:t>
      </w:r>
    </w:p>
    <w:p w14:paraId="2A2AFFA6" w14:textId="4537CA83" w:rsidR="00B3448B" w:rsidRPr="00B3448B" w:rsidRDefault="00B3448B" w:rsidP="00B3448B">
      <w:pPr>
        <w:jc w:val="both"/>
        <w:rPr>
          <w:rFonts w:ascii="Times New Roman" w:hAnsi="Times New Roman" w:cs="Times New Roman"/>
          <w:sz w:val="24"/>
          <w:szCs w:val="24"/>
        </w:rPr>
      </w:pPr>
      <w:r w:rsidRPr="00B3448B">
        <w:rPr>
          <w:rFonts w:ascii="Times New Roman" w:hAnsi="Times New Roman" w:cs="Times New Roman"/>
          <w:sz w:val="24"/>
          <w:szCs w:val="24"/>
        </w:rPr>
        <w:t xml:space="preserve">Kişisel verileri işlenen kişiler, </w:t>
      </w:r>
      <w:r w:rsidR="00E02D96">
        <w:rPr>
          <w:rFonts w:ascii="Times New Roman" w:hAnsi="Times New Roman" w:cs="Times New Roman"/>
          <w:sz w:val="24"/>
          <w:szCs w:val="24"/>
        </w:rPr>
        <w:t xml:space="preserve">KVKK’nın 11. maddesi uyarınca </w:t>
      </w:r>
      <w:r w:rsidR="005536A7">
        <w:rPr>
          <w:rFonts w:ascii="Times New Roman" w:hAnsi="Times New Roman" w:cs="Times New Roman"/>
          <w:sz w:val="24"/>
          <w:szCs w:val="24"/>
        </w:rPr>
        <w:t>Ogilvy 4129</w:t>
      </w:r>
      <w:r w:rsidRPr="00B3448B">
        <w:rPr>
          <w:rFonts w:ascii="Times New Roman" w:hAnsi="Times New Roman" w:cs="Times New Roman"/>
          <w:sz w:val="24"/>
          <w:szCs w:val="24"/>
        </w:rPr>
        <w:t>’</w:t>
      </w:r>
      <w:r w:rsidR="00116C05">
        <w:rPr>
          <w:rFonts w:ascii="Times New Roman" w:hAnsi="Times New Roman" w:cs="Times New Roman"/>
          <w:sz w:val="24"/>
          <w:szCs w:val="24"/>
        </w:rPr>
        <w:t>a</w:t>
      </w:r>
      <w:r w:rsidRPr="00B3448B">
        <w:rPr>
          <w:rFonts w:ascii="Times New Roman" w:hAnsi="Times New Roman" w:cs="Times New Roman"/>
          <w:sz w:val="24"/>
          <w:szCs w:val="24"/>
        </w:rPr>
        <w:t xml:space="preserve"> başvurarak; kişisel  verilerinin işlenip işlenmediğini öğrenme; işlenmişse işlenme nedenine, hangi verilerinin işlendiğine ve işlenen verilerin amacına uygun kullanılıp kullanılmadığına ilişkin bilgi talep etme; yurt içinde veya yurt dışında kişisel verilerin aktarıldığı üçüncü kişileri öğrenme; verilerin eksik veya yanlış işlenmiş olması hâlinde bunların düzeltilmesini talep etme; KVKK ve ilgili mevzuat kapsamında kişisel verilerin silinmesini ve/veya yok edilmesini; düzeltme, silme ve yok edilme işlemlerinin verilerin aktarıldığı üçüncü kişilere bildirilmesini isteme; verilerin münhasıran otomatik sistemler vasıtasıyla analiz edilmesi suretiyle aleyhe bir sonucun ortaya çıkmasına itiraz etme ve KVKK’ya aykırı işlenen veriler sebebiyle zarara uğranılması hâlinde bu zararın giderilmesini talep etme haklarına sahiptir. </w:t>
      </w:r>
    </w:p>
    <w:p w14:paraId="210FA408" w14:textId="27B49C6B" w:rsidR="00B3448B" w:rsidRDefault="00B3448B" w:rsidP="00B3448B">
      <w:pPr>
        <w:jc w:val="both"/>
        <w:rPr>
          <w:rFonts w:ascii="Times New Roman" w:hAnsi="Times New Roman" w:cs="Times New Roman"/>
          <w:sz w:val="24"/>
          <w:szCs w:val="24"/>
        </w:rPr>
      </w:pPr>
      <w:r w:rsidRPr="00B3448B">
        <w:rPr>
          <w:rFonts w:ascii="Times New Roman" w:hAnsi="Times New Roman" w:cs="Times New Roman"/>
          <w:sz w:val="24"/>
          <w:szCs w:val="24"/>
        </w:rPr>
        <w:t>KVKK’nın 28. maddesinde düzenlenen istisna hâlleri saklıdır.</w:t>
      </w:r>
    </w:p>
    <w:p w14:paraId="56E176CF" w14:textId="77777777" w:rsidR="00921733" w:rsidRDefault="00921733" w:rsidP="00B3448B">
      <w:pPr>
        <w:jc w:val="both"/>
        <w:rPr>
          <w:rFonts w:ascii="Times New Roman" w:hAnsi="Times New Roman" w:cs="Times New Roman"/>
          <w:sz w:val="24"/>
          <w:szCs w:val="24"/>
        </w:rPr>
      </w:pPr>
    </w:p>
    <w:p w14:paraId="2E28C02F" w14:textId="6C2D6B04" w:rsidR="00CB7905" w:rsidRPr="00CB7905" w:rsidRDefault="00CB7905" w:rsidP="00CB7905">
      <w:pPr>
        <w:pStyle w:val="ListParagraph"/>
        <w:numPr>
          <w:ilvl w:val="0"/>
          <w:numId w:val="2"/>
        </w:numPr>
        <w:spacing w:after="200" w:line="276" w:lineRule="auto"/>
        <w:ind w:left="284" w:hanging="284"/>
        <w:jc w:val="both"/>
        <w:rPr>
          <w:rFonts w:ascii="Times New Roman" w:hAnsi="Times New Roman" w:cs="Times New Roman"/>
          <w:b/>
          <w:sz w:val="24"/>
          <w:szCs w:val="24"/>
        </w:rPr>
      </w:pPr>
      <w:r w:rsidRPr="00CB7905">
        <w:rPr>
          <w:rFonts w:ascii="Times New Roman" w:hAnsi="Times New Roman" w:cs="Times New Roman"/>
          <w:b/>
          <w:sz w:val="24"/>
          <w:szCs w:val="24"/>
        </w:rPr>
        <w:t>İlgili Kişilerin Başvuru Yolları</w:t>
      </w:r>
    </w:p>
    <w:p w14:paraId="6C6196AD" w14:textId="77777777" w:rsidR="00CB7905" w:rsidRPr="00612896" w:rsidRDefault="00CB7905" w:rsidP="00CB7905">
      <w:pPr>
        <w:pStyle w:val="ListParagraph"/>
        <w:jc w:val="both"/>
        <w:rPr>
          <w:rFonts w:ascii="Times New Roman" w:hAnsi="Times New Roman" w:cs="Times New Roman"/>
          <w:b/>
          <w:sz w:val="24"/>
          <w:szCs w:val="24"/>
        </w:rPr>
      </w:pPr>
    </w:p>
    <w:p w14:paraId="76DE4F40" w14:textId="1FB728C3" w:rsidR="00CB7905" w:rsidRPr="00612896" w:rsidRDefault="00CB7905" w:rsidP="00116C05">
      <w:pPr>
        <w:jc w:val="both"/>
        <w:rPr>
          <w:rFonts w:ascii="Times New Roman" w:hAnsi="Times New Roman" w:cs="Times New Roman"/>
          <w:sz w:val="24"/>
          <w:szCs w:val="24"/>
        </w:rPr>
      </w:pPr>
      <w:r>
        <w:rPr>
          <w:rFonts w:ascii="Times New Roman" w:hAnsi="Times New Roman" w:cs="Times New Roman"/>
          <w:sz w:val="24"/>
          <w:szCs w:val="24"/>
        </w:rPr>
        <w:t>Kişisel Verilerin Korunması Kanunu</w:t>
      </w:r>
      <w:r w:rsidRPr="00612896">
        <w:rPr>
          <w:rFonts w:ascii="Times New Roman" w:hAnsi="Times New Roman" w:cs="Times New Roman"/>
          <w:sz w:val="24"/>
          <w:szCs w:val="24"/>
        </w:rPr>
        <w:t xml:space="preserve"> ve </w:t>
      </w:r>
      <w:r>
        <w:rPr>
          <w:rFonts w:ascii="Times New Roman" w:hAnsi="Times New Roman" w:cs="Times New Roman"/>
          <w:sz w:val="24"/>
          <w:szCs w:val="24"/>
        </w:rPr>
        <w:t xml:space="preserve">10 Mart 2018 tarihli Resmi Gazete’de yayınlanan </w:t>
      </w:r>
      <w:r w:rsidRPr="00612896">
        <w:rPr>
          <w:rFonts w:ascii="Times New Roman" w:hAnsi="Times New Roman" w:cs="Times New Roman"/>
          <w:sz w:val="24"/>
          <w:szCs w:val="24"/>
        </w:rPr>
        <w:t xml:space="preserve">Veri Sorumlusuna Başvuru Usûl ve Esasları Hakkında Tebliğ hükümleri </w:t>
      </w:r>
      <w:r>
        <w:rPr>
          <w:rFonts w:ascii="Times New Roman" w:hAnsi="Times New Roman" w:cs="Times New Roman"/>
          <w:sz w:val="24"/>
          <w:szCs w:val="24"/>
        </w:rPr>
        <w:t xml:space="preserve">ve </w:t>
      </w:r>
      <w:r w:rsidRPr="00612896">
        <w:rPr>
          <w:rFonts w:ascii="Times New Roman" w:hAnsi="Times New Roman" w:cs="Times New Roman"/>
          <w:sz w:val="24"/>
          <w:szCs w:val="24"/>
        </w:rPr>
        <w:t>yukarıda belirtilen</w:t>
      </w:r>
      <w:r>
        <w:rPr>
          <w:rFonts w:ascii="Times New Roman" w:hAnsi="Times New Roman" w:cs="Times New Roman"/>
          <w:sz w:val="24"/>
          <w:szCs w:val="24"/>
        </w:rPr>
        <w:t xml:space="preserve"> hususlar</w:t>
      </w:r>
      <w:r w:rsidRPr="00612896">
        <w:rPr>
          <w:rFonts w:ascii="Times New Roman" w:hAnsi="Times New Roman" w:cs="Times New Roman"/>
          <w:sz w:val="24"/>
          <w:szCs w:val="24"/>
        </w:rPr>
        <w:t xml:space="preserve"> çerçevesinde var olan hakların kullanılması ile ilgili talep, kimliği tevsik eden belgelerle birlikte, yazılı ve ıslak imzalı olarak </w:t>
      </w:r>
      <w:r w:rsidR="00116C05" w:rsidRPr="00116C05">
        <w:rPr>
          <w:rFonts w:ascii="Times New Roman" w:hAnsi="Times New Roman" w:cs="Times New Roman"/>
          <w:sz w:val="24"/>
          <w:szCs w:val="24"/>
        </w:rPr>
        <w:t>Esentepe Mah. Harmancı 1. Sk. Harmancı Giz Pl. Bl. No: 5 İç Kapı No: 42 Şişli / İstanbul</w:t>
      </w:r>
      <w:r w:rsidR="00116C05">
        <w:rPr>
          <w:rFonts w:ascii="Times New Roman" w:hAnsi="Times New Roman" w:cs="Times New Roman"/>
          <w:sz w:val="24"/>
          <w:szCs w:val="24"/>
        </w:rPr>
        <w:t xml:space="preserve"> </w:t>
      </w:r>
      <w:r w:rsidRPr="00612896">
        <w:rPr>
          <w:rFonts w:ascii="Times New Roman" w:hAnsi="Times New Roman" w:cs="Times New Roman"/>
          <w:sz w:val="24"/>
          <w:szCs w:val="24"/>
        </w:rPr>
        <w:t>adresine elden veya posta yolu ile teslim edilmek suretiyle ya da</w:t>
      </w:r>
      <w:r w:rsidR="00521DFF">
        <w:rPr>
          <w:rFonts w:ascii="Times New Roman" w:hAnsi="Times New Roman" w:cs="Times New Roman"/>
          <w:sz w:val="24"/>
          <w:szCs w:val="24"/>
        </w:rPr>
        <w:t xml:space="preserve"> </w:t>
      </w:r>
      <w:hyperlink r:id="rId7" w:history="1">
        <w:r w:rsidR="00545A8F" w:rsidRPr="00A120F2">
          <w:rPr>
            <w:rStyle w:val="Hyperlink"/>
            <w:rFonts w:ascii="Times New Roman" w:hAnsi="Times New Roman" w:cs="Times New Roman"/>
            <w:sz w:val="24"/>
            <w:szCs w:val="24"/>
          </w:rPr>
          <w:t>kvkk.ogilvy4129@ogilvy.com</w:t>
        </w:r>
      </w:hyperlink>
      <w:r w:rsidR="00545A8F">
        <w:rPr>
          <w:rFonts w:ascii="Times New Roman" w:hAnsi="Times New Roman" w:cs="Times New Roman"/>
          <w:sz w:val="24"/>
          <w:szCs w:val="24"/>
        </w:rPr>
        <w:t xml:space="preserve"> </w:t>
      </w:r>
      <w:r w:rsidR="009A7CCC">
        <w:rPr>
          <w:rFonts w:ascii="Times New Roman" w:hAnsi="Times New Roman" w:cs="Times New Roman"/>
          <w:sz w:val="24"/>
          <w:szCs w:val="24"/>
        </w:rPr>
        <w:t xml:space="preserve"> </w:t>
      </w:r>
      <w:r w:rsidR="00A73C02">
        <w:rPr>
          <w:rFonts w:ascii="Times New Roman" w:hAnsi="Times New Roman" w:cs="Times New Roman"/>
          <w:sz w:val="24"/>
          <w:szCs w:val="24"/>
        </w:rPr>
        <w:t>elektronik posta adresi ar</w:t>
      </w:r>
      <w:r w:rsidRPr="00612896">
        <w:rPr>
          <w:rFonts w:ascii="Times New Roman" w:hAnsi="Times New Roman" w:cs="Times New Roman"/>
          <w:sz w:val="24"/>
          <w:szCs w:val="24"/>
        </w:rPr>
        <w:t xml:space="preserve">acılığıyla </w:t>
      </w:r>
      <w:r w:rsidR="005536A7">
        <w:rPr>
          <w:rFonts w:ascii="Times New Roman" w:hAnsi="Times New Roman" w:cs="Times New Roman"/>
          <w:sz w:val="24"/>
          <w:szCs w:val="24"/>
        </w:rPr>
        <w:t>Ogilvy 4129</w:t>
      </w:r>
      <w:r>
        <w:rPr>
          <w:rFonts w:ascii="Times New Roman" w:hAnsi="Times New Roman" w:cs="Times New Roman"/>
          <w:sz w:val="24"/>
          <w:szCs w:val="24"/>
        </w:rPr>
        <w:t>’</w:t>
      </w:r>
      <w:r w:rsidR="00116C05">
        <w:rPr>
          <w:rFonts w:ascii="Times New Roman" w:hAnsi="Times New Roman" w:cs="Times New Roman"/>
          <w:sz w:val="24"/>
          <w:szCs w:val="24"/>
        </w:rPr>
        <w:t>a</w:t>
      </w:r>
      <w:r>
        <w:rPr>
          <w:rFonts w:ascii="Times New Roman" w:hAnsi="Times New Roman" w:cs="Times New Roman"/>
          <w:sz w:val="24"/>
          <w:szCs w:val="24"/>
        </w:rPr>
        <w:t xml:space="preserve"> ulaştırılabilir.</w:t>
      </w:r>
    </w:p>
    <w:p w14:paraId="3821BAA6" w14:textId="3AA02E9B" w:rsidR="00416293" w:rsidRPr="003A21B1" w:rsidRDefault="00416293" w:rsidP="0074479E">
      <w:pPr>
        <w:jc w:val="both"/>
        <w:rPr>
          <w:rFonts w:ascii="Times New Roman" w:hAnsi="Times New Roman" w:cs="Times New Roman"/>
          <w:sz w:val="24"/>
          <w:szCs w:val="24"/>
        </w:rPr>
      </w:pPr>
    </w:p>
    <w:sectPr w:rsidR="00416293" w:rsidRPr="003A21B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B819" w14:textId="77777777" w:rsidR="00501D2A" w:rsidRDefault="00501D2A" w:rsidP="00743DFD">
      <w:pPr>
        <w:spacing w:after="0" w:line="240" w:lineRule="auto"/>
      </w:pPr>
      <w:r>
        <w:separator/>
      </w:r>
    </w:p>
  </w:endnote>
  <w:endnote w:type="continuationSeparator" w:id="0">
    <w:p w14:paraId="154A908E" w14:textId="77777777" w:rsidR="00501D2A" w:rsidRDefault="00501D2A" w:rsidP="0074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AF1A" w14:textId="77777777" w:rsidR="00501D2A" w:rsidRDefault="00501D2A" w:rsidP="00743DFD">
      <w:pPr>
        <w:spacing w:after="0" w:line="240" w:lineRule="auto"/>
      </w:pPr>
      <w:r>
        <w:separator/>
      </w:r>
    </w:p>
  </w:footnote>
  <w:footnote w:type="continuationSeparator" w:id="0">
    <w:p w14:paraId="4D32A505" w14:textId="77777777" w:rsidR="00501D2A" w:rsidRDefault="00501D2A" w:rsidP="00743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E7C07"/>
    <w:multiLevelType w:val="hybridMultilevel"/>
    <w:tmpl w:val="2E7A4B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827519"/>
    <w:multiLevelType w:val="hybridMultilevel"/>
    <w:tmpl w:val="38E4E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533C69"/>
    <w:multiLevelType w:val="hybridMultilevel"/>
    <w:tmpl w:val="EA763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A5363F"/>
    <w:multiLevelType w:val="hybridMultilevel"/>
    <w:tmpl w:val="751888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49922F26"/>
    <w:multiLevelType w:val="hybridMultilevel"/>
    <w:tmpl w:val="2E7A4B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A0457E"/>
    <w:multiLevelType w:val="hybridMultilevel"/>
    <w:tmpl w:val="75640414"/>
    <w:lvl w:ilvl="0" w:tplc="DBFA8734">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A184335"/>
    <w:multiLevelType w:val="hybridMultilevel"/>
    <w:tmpl w:val="1D2C9A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636178594">
    <w:abstractNumId w:val="2"/>
  </w:num>
  <w:num w:numId="2" w16cid:durableId="256451319">
    <w:abstractNumId w:val="0"/>
  </w:num>
  <w:num w:numId="3" w16cid:durableId="811757019">
    <w:abstractNumId w:val="3"/>
  </w:num>
  <w:num w:numId="4" w16cid:durableId="172693500">
    <w:abstractNumId w:val="1"/>
  </w:num>
  <w:num w:numId="5" w16cid:durableId="1856188993">
    <w:abstractNumId w:val="5"/>
  </w:num>
  <w:num w:numId="6" w16cid:durableId="582569768">
    <w:abstractNumId w:val="6"/>
  </w:num>
  <w:num w:numId="7" w16cid:durableId="1501657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B1"/>
    <w:rsid w:val="00076951"/>
    <w:rsid w:val="000B6A90"/>
    <w:rsid w:val="000C5E02"/>
    <w:rsid w:val="000E4451"/>
    <w:rsid w:val="001145FB"/>
    <w:rsid w:val="00116C05"/>
    <w:rsid w:val="00123849"/>
    <w:rsid w:val="00127DAF"/>
    <w:rsid w:val="00133AAE"/>
    <w:rsid w:val="00172E56"/>
    <w:rsid w:val="00177A78"/>
    <w:rsid w:val="001835A2"/>
    <w:rsid w:val="00183A2E"/>
    <w:rsid w:val="0018709E"/>
    <w:rsid w:val="001A3472"/>
    <w:rsid w:val="001B1300"/>
    <w:rsid w:val="001D1FD5"/>
    <w:rsid w:val="001F118C"/>
    <w:rsid w:val="002110F4"/>
    <w:rsid w:val="00235A36"/>
    <w:rsid w:val="00237A18"/>
    <w:rsid w:val="00273DE1"/>
    <w:rsid w:val="002B4403"/>
    <w:rsid w:val="002D16F1"/>
    <w:rsid w:val="002D5F89"/>
    <w:rsid w:val="002E3944"/>
    <w:rsid w:val="00307434"/>
    <w:rsid w:val="00326A32"/>
    <w:rsid w:val="00351F2A"/>
    <w:rsid w:val="0038394A"/>
    <w:rsid w:val="003A121A"/>
    <w:rsid w:val="003A21B1"/>
    <w:rsid w:val="003A43C4"/>
    <w:rsid w:val="003F4654"/>
    <w:rsid w:val="003F4DB3"/>
    <w:rsid w:val="00416293"/>
    <w:rsid w:val="00423008"/>
    <w:rsid w:val="00437C83"/>
    <w:rsid w:val="0044057A"/>
    <w:rsid w:val="004707E9"/>
    <w:rsid w:val="00471DE5"/>
    <w:rsid w:val="004B221A"/>
    <w:rsid w:val="004F1F8A"/>
    <w:rsid w:val="00501D2A"/>
    <w:rsid w:val="00521DFF"/>
    <w:rsid w:val="00535DC3"/>
    <w:rsid w:val="00536797"/>
    <w:rsid w:val="00545A8F"/>
    <w:rsid w:val="005536A7"/>
    <w:rsid w:val="005726C8"/>
    <w:rsid w:val="00576BD8"/>
    <w:rsid w:val="00583740"/>
    <w:rsid w:val="005A21A2"/>
    <w:rsid w:val="005C5DE3"/>
    <w:rsid w:val="005D7DCA"/>
    <w:rsid w:val="00641285"/>
    <w:rsid w:val="006527B2"/>
    <w:rsid w:val="00691514"/>
    <w:rsid w:val="006E5898"/>
    <w:rsid w:val="00703C1D"/>
    <w:rsid w:val="00741239"/>
    <w:rsid w:val="00743DFD"/>
    <w:rsid w:val="0074479E"/>
    <w:rsid w:val="0076744F"/>
    <w:rsid w:val="007F102F"/>
    <w:rsid w:val="008201C6"/>
    <w:rsid w:val="00844AE1"/>
    <w:rsid w:val="00862805"/>
    <w:rsid w:val="008724C3"/>
    <w:rsid w:val="008A6A76"/>
    <w:rsid w:val="008B22B2"/>
    <w:rsid w:val="008B770E"/>
    <w:rsid w:val="008D2CCE"/>
    <w:rsid w:val="008F534E"/>
    <w:rsid w:val="0092006A"/>
    <w:rsid w:val="00921733"/>
    <w:rsid w:val="00925C60"/>
    <w:rsid w:val="00927BBF"/>
    <w:rsid w:val="009448E1"/>
    <w:rsid w:val="009648FF"/>
    <w:rsid w:val="009A0DCF"/>
    <w:rsid w:val="009A7CCC"/>
    <w:rsid w:val="009F2A65"/>
    <w:rsid w:val="009F58E4"/>
    <w:rsid w:val="00A27475"/>
    <w:rsid w:val="00A70C12"/>
    <w:rsid w:val="00A73C02"/>
    <w:rsid w:val="00AD6FA7"/>
    <w:rsid w:val="00AE5B87"/>
    <w:rsid w:val="00B160B1"/>
    <w:rsid w:val="00B3448B"/>
    <w:rsid w:val="00B40A1A"/>
    <w:rsid w:val="00B4740C"/>
    <w:rsid w:val="00BD2F8A"/>
    <w:rsid w:val="00BE74EC"/>
    <w:rsid w:val="00C347FB"/>
    <w:rsid w:val="00C8604B"/>
    <w:rsid w:val="00C91C7A"/>
    <w:rsid w:val="00C9408C"/>
    <w:rsid w:val="00CB57DE"/>
    <w:rsid w:val="00CB7905"/>
    <w:rsid w:val="00CC37B5"/>
    <w:rsid w:val="00CE08FF"/>
    <w:rsid w:val="00D37923"/>
    <w:rsid w:val="00D54D06"/>
    <w:rsid w:val="00D62982"/>
    <w:rsid w:val="00D71E30"/>
    <w:rsid w:val="00DD5BB8"/>
    <w:rsid w:val="00DE171E"/>
    <w:rsid w:val="00DE4585"/>
    <w:rsid w:val="00E02D96"/>
    <w:rsid w:val="00E066EB"/>
    <w:rsid w:val="00E17021"/>
    <w:rsid w:val="00E26FEE"/>
    <w:rsid w:val="00ED3CBD"/>
    <w:rsid w:val="00FA473B"/>
    <w:rsid w:val="00FB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6905"/>
  <w15:chartTrackingRefBased/>
  <w15:docId w15:val="{F5C767ED-B7AA-4465-B644-1365FBCC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2110F4"/>
    <w:pPr>
      <w:spacing w:line="240" w:lineRule="auto"/>
    </w:pPr>
    <w:rPr>
      <w:rFonts w:ascii="Century Gothic" w:hAnsi="Century Gothic"/>
      <w:szCs w:val="20"/>
    </w:rPr>
  </w:style>
  <w:style w:type="character" w:customStyle="1" w:styleId="CommentTextChar">
    <w:name w:val="Comment Text Char"/>
    <w:basedOn w:val="DefaultParagraphFont"/>
    <w:link w:val="CommentText"/>
    <w:uiPriority w:val="99"/>
    <w:rsid w:val="002110F4"/>
    <w:rPr>
      <w:rFonts w:ascii="Century Gothic" w:hAnsi="Century Gothic"/>
      <w:szCs w:val="20"/>
    </w:rPr>
  </w:style>
  <w:style w:type="paragraph" w:styleId="BalloonText">
    <w:name w:val="Balloon Text"/>
    <w:basedOn w:val="Normal"/>
    <w:link w:val="BalloonTextChar"/>
    <w:uiPriority w:val="99"/>
    <w:semiHidden/>
    <w:unhideWhenUsed/>
    <w:rsid w:val="003A2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B1"/>
    <w:rPr>
      <w:rFonts w:ascii="Segoe UI" w:hAnsi="Segoe UI" w:cs="Segoe UI"/>
      <w:sz w:val="18"/>
      <w:szCs w:val="18"/>
      <w:lang w:val="tr-TR"/>
    </w:rPr>
  </w:style>
  <w:style w:type="paragraph" w:styleId="ListParagraph">
    <w:name w:val="List Paragraph"/>
    <w:basedOn w:val="Normal"/>
    <w:uiPriority w:val="34"/>
    <w:qFormat/>
    <w:rsid w:val="003F4654"/>
    <w:pPr>
      <w:ind w:left="720"/>
      <w:contextualSpacing/>
    </w:pPr>
  </w:style>
  <w:style w:type="character" w:styleId="CommentReference">
    <w:name w:val="annotation reference"/>
    <w:basedOn w:val="DefaultParagraphFont"/>
    <w:uiPriority w:val="99"/>
    <w:semiHidden/>
    <w:unhideWhenUsed/>
    <w:rsid w:val="003A121A"/>
    <w:rPr>
      <w:sz w:val="16"/>
      <w:szCs w:val="16"/>
    </w:rPr>
  </w:style>
  <w:style w:type="character" w:styleId="Hyperlink">
    <w:name w:val="Hyperlink"/>
    <w:basedOn w:val="DefaultParagraphFont"/>
    <w:uiPriority w:val="99"/>
    <w:unhideWhenUsed/>
    <w:rsid w:val="00E17021"/>
    <w:rPr>
      <w:color w:val="0563C1"/>
      <w:u w:val="single"/>
    </w:rPr>
  </w:style>
  <w:style w:type="character" w:styleId="UnresolvedMention">
    <w:name w:val="Unresolved Mention"/>
    <w:basedOn w:val="DefaultParagraphFont"/>
    <w:uiPriority w:val="99"/>
    <w:semiHidden/>
    <w:unhideWhenUsed/>
    <w:rsid w:val="00521DFF"/>
    <w:rPr>
      <w:color w:val="605E5C"/>
      <w:shd w:val="clear" w:color="auto" w:fill="E1DFDD"/>
    </w:rPr>
  </w:style>
  <w:style w:type="paragraph" w:styleId="Header">
    <w:name w:val="header"/>
    <w:basedOn w:val="Normal"/>
    <w:link w:val="HeaderChar"/>
    <w:uiPriority w:val="99"/>
    <w:unhideWhenUsed/>
    <w:rsid w:val="00743DFD"/>
    <w:pPr>
      <w:tabs>
        <w:tab w:val="center" w:pos="4703"/>
        <w:tab w:val="right" w:pos="9406"/>
      </w:tabs>
      <w:spacing w:after="0" w:line="240" w:lineRule="auto"/>
    </w:pPr>
  </w:style>
  <w:style w:type="character" w:customStyle="1" w:styleId="HeaderChar">
    <w:name w:val="Header Char"/>
    <w:basedOn w:val="DefaultParagraphFont"/>
    <w:link w:val="Header"/>
    <w:uiPriority w:val="99"/>
    <w:rsid w:val="00743DFD"/>
    <w:rPr>
      <w:lang w:val="tr-TR"/>
    </w:rPr>
  </w:style>
  <w:style w:type="paragraph" w:styleId="Footer">
    <w:name w:val="footer"/>
    <w:basedOn w:val="Normal"/>
    <w:link w:val="FooterChar"/>
    <w:uiPriority w:val="99"/>
    <w:unhideWhenUsed/>
    <w:rsid w:val="00743DFD"/>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3DFD"/>
    <w:rPr>
      <w:lang w:val="tr-TR"/>
    </w:rPr>
  </w:style>
  <w:style w:type="paragraph" w:styleId="CommentSubject">
    <w:name w:val="annotation subject"/>
    <w:basedOn w:val="CommentText"/>
    <w:next w:val="CommentText"/>
    <w:link w:val="CommentSubjectChar"/>
    <w:uiPriority w:val="99"/>
    <w:semiHidden/>
    <w:unhideWhenUsed/>
    <w:rsid w:val="005536A7"/>
    <w:rPr>
      <w:rFonts w:asciiTheme="minorHAnsi" w:hAnsiTheme="minorHAnsi"/>
      <w:b/>
      <w:bCs/>
      <w:sz w:val="20"/>
    </w:rPr>
  </w:style>
  <w:style w:type="character" w:customStyle="1" w:styleId="CommentSubjectChar">
    <w:name w:val="Comment Subject Char"/>
    <w:basedOn w:val="CommentTextChar"/>
    <w:link w:val="CommentSubject"/>
    <w:uiPriority w:val="99"/>
    <w:semiHidden/>
    <w:rsid w:val="005536A7"/>
    <w:rPr>
      <w:rFonts w:ascii="Century Gothic" w:hAnsi="Century Gothic"/>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ogilvy4129@ogilv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1460</Words>
  <Characters>8323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Oruc</dc:creator>
  <cp:keywords/>
  <dc:description/>
  <cp:lastModifiedBy>Ercan Dogan</cp:lastModifiedBy>
  <cp:revision>6</cp:revision>
  <dcterms:created xsi:type="dcterms:W3CDTF">2025-01-13T10:23:00Z</dcterms:created>
  <dcterms:modified xsi:type="dcterms:W3CDTF">2025-03-14T12:16:00Z</dcterms:modified>
</cp:coreProperties>
</file>